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08D9" w14:textId="77777777" w:rsidR="00BA59BE" w:rsidRDefault="00BA59BE" w:rsidP="00FB0DF1">
      <w:pPr>
        <w:jc w:val="center"/>
        <w:rPr>
          <w:rFonts w:ascii="Gisha" w:hAnsi="Gisha" w:cs="Gisha"/>
          <w:color w:val="7F0001"/>
          <w:sz w:val="21"/>
          <w:szCs w:val="21"/>
        </w:rPr>
      </w:pPr>
    </w:p>
    <w:p w14:paraId="35B8C331" w14:textId="2B7CA4DA" w:rsidR="00FB0DF1" w:rsidRPr="00A208EE" w:rsidRDefault="00BA59BE" w:rsidP="00A208EE">
      <w:pPr>
        <w:pStyle w:val="Heading1"/>
        <w:spacing w:before="0" w:line="264" w:lineRule="auto"/>
        <w:jc w:val="center"/>
        <w:rPr>
          <w:rFonts w:ascii="Gisha" w:eastAsiaTheme="minorEastAsia" w:hAnsi="Gisha" w:cs="Gisha"/>
          <w:b/>
          <w:bCs/>
          <w:color w:val="7F0001"/>
        </w:rPr>
      </w:pPr>
      <w:r w:rsidRPr="00A208EE">
        <w:rPr>
          <w:rFonts w:ascii="Gisha" w:eastAsiaTheme="minorEastAsia" w:hAnsi="Gisha" w:cs="Gisha"/>
          <w:b/>
          <w:bCs/>
          <w:color w:val="7F0001"/>
        </w:rPr>
        <w:t>Creating Racially Inclusive Classrooms</w:t>
      </w:r>
    </w:p>
    <w:p w14:paraId="0C250892" w14:textId="448AC8BB" w:rsidR="00FB0DF1" w:rsidRPr="00366855" w:rsidRDefault="00FB0DF1" w:rsidP="00A208EE">
      <w:pPr>
        <w:spacing w:line="264" w:lineRule="auto"/>
        <w:jc w:val="center"/>
        <w:rPr>
          <w:rFonts w:ascii="Gisha" w:hAnsi="Gisha" w:cs="Gisha"/>
          <w:color w:val="7F0001"/>
          <w:sz w:val="21"/>
          <w:szCs w:val="21"/>
        </w:rPr>
      </w:pPr>
      <w:r w:rsidRPr="00366855">
        <w:rPr>
          <w:rFonts w:ascii="Gisha" w:hAnsi="Gisha" w:cs="Gisha" w:hint="cs"/>
          <w:color w:val="7F0001"/>
          <w:sz w:val="21"/>
          <w:szCs w:val="21"/>
        </w:rPr>
        <w:t>A yearlong monthly interactive webinar</w:t>
      </w:r>
      <w:r w:rsidR="00A208EE">
        <w:rPr>
          <w:rFonts w:ascii="Gisha" w:hAnsi="Gisha" w:cs="Gisha"/>
          <w:color w:val="7F0001"/>
          <w:sz w:val="21"/>
          <w:szCs w:val="21"/>
        </w:rPr>
        <w:t xml:space="preserve"> series</w:t>
      </w:r>
    </w:p>
    <w:p w14:paraId="03C66D62" w14:textId="061BAA4D" w:rsidR="00FB0DF1" w:rsidRPr="00A208EE" w:rsidRDefault="00FB0DF1" w:rsidP="00A208EE">
      <w:pPr>
        <w:spacing w:line="264" w:lineRule="auto"/>
        <w:jc w:val="center"/>
        <w:rPr>
          <w:rFonts w:ascii="Gisha" w:hAnsi="Gisha" w:cs="Gisha"/>
          <w:sz w:val="21"/>
          <w:szCs w:val="21"/>
        </w:rPr>
      </w:pPr>
      <w:r w:rsidRPr="00A208EE">
        <w:rPr>
          <w:rFonts w:ascii="Gisha" w:hAnsi="Gisha" w:cs="Gisha" w:hint="cs"/>
          <w:sz w:val="21"/>
          <w:szCs w:val="21"/>
        </w:rPr>
        <w:t xml:space="preserve">2:00 – </w:t>
      </w:r>
      <w:r w:rsidR="00012B6D" w:rsidRPr="00A208EE">
        <w:rPr>
          <w:rFonts w:ascii="Gisha" w:hAnsi="Gisha" w:cs="Gisha" w:hint="cs"/>
          <w:sz w:val="21"/>
          <w:szCs w:val="21"/>
        </w:rPr>
        <w:t>4:00</w:t>
      </w:r>
      <w:r w:rsidRPr="00A208EE">
        <w:rPr>
          <w:rFonts w:ascii="Gisha" w:hAnsi="Gisha" w:cs="Gisha" w:hint="cs"/>
          <w:sz w:val="21"/>
          <w:szCs w:val="21"/>
        </w:rPr>
        <w:t xml:space="preserve"> pm</w:t>
      </w:r>
      <w:r w:rsidR="00BA59BE" w:rsidRPr="00A208EE">
        <w:rPr>
          <w:rFonts w:ascii="Gisha" w:hAnsi="Gisha" w:cs="Gisha"/>
          <w:sz w:val="21"/>
          <w:szCs w:val="21"/>
        </w:rPr>
        <w:t>, Zoom</w:t>
      </w:r>
    </w:p>
    <w:p w14:paraId="11E4F5C6" w14:textId="4124B523" w:rsidR="00704560" w:rsidRPr="00A208EE" w:rsidRDefault="00FB0DF1" w:rsidP="00A208EE">
      <w:pPr>
        <w:spacing w:line="264" w:lineRule="auto"/>
        <w:jc w:val="center"/>
        <w:rPr>
          <w:rFonts w:ascii="Gisha" w:hAnsi="Gisha" w:cs="Gisha"/>
          <w:bCs/>
          <w:sz w:val="21"/>
          <w:szCs w:val="21"/>
        </w:rPr>
      </w:pPr>
      <w:r w:rsidRPr="00A208EE">
        <w:rPr>
          <w:rFonts w:ascii="Gisha" w:hAnsi="Gisha" w:cs="Gisha" w:hint="cs"/>
          <w:bCs/>
          <w:sz w:val="21"/>
          <w:szCs w:val="21"/>
        </w:rPr>
        <w:t xml:space="preserve">September </w:t>
      </w:r>
      <w:r w:rsidR="0069262A" w:rsidRPr="00A208EE">
        <w:rPr>
          <w:rFonts w:ascii="Gisha" w:hAnsi="Gisha" w:cs="Gisha" w:hint="cs"/>
          <w:bCs/>
          <w:sz w:val="21"/>
          <w:szCs w:val="21"/>
        </w:rPr>
        <w:t>24</w:t>
      </w:r>
      <w:r w:rsidR="00B931FC" w:rsidRPr="00A208EE">
        <w:rPr>
          <w:rFonts w:ascii="Gisha" w:hAnsi="Gisha" w:cs="Gisha" w:hint="cs"/>
          <w:bCs/>
          <w:sz w:val="21"/>
          <w:szCs w:val="21"/>
          <w:vertAlign w:val="superscript"/>
        </w:rPr>
        <w:t>th</w:t>
      </w:r>
      <w:r w:rsidR="0069262A" w:rsidRPr="00A208EE">
        <w:rPr>
          <w:rFonts w:ascii="Gisha" w:hAnsi="Gisha" w:cs="Gisha" w:hint="cs"/>
          <w:bCs/>
          <w:sz w:val="21"/>
          <w:szCs w:val="21"/>
        </w:rPr>
        <w:t xml:space="preserve">, October </w:t>
      </w:r>
      <w:r w:rsidR="00A177FB" w:rsidRPr="00A208EE">
        <w:rPr>
          <w:rFonts w:ascii="Gisha" w:hAnsi="Gisha" w:cs="Gisha" w:hint="cs"/>
          <w:bCs/>
          <w:sz w:val="21"/>
          <w:szCs w:val="21"/>
        </w:rPr>
        <w:t>8</w:t>
      </w:r>
      <w:r w:rsidR="00A177FB" w:rsidRPr="00A208EE">
        <w:rPr>
          <w:rFonts w:ascii="Gisha" w:hAnsi="Gisha" w:cs="Gisha" w:hint="cs"/>
          <w:bCs/>
          <w:sz w:val="21"/>
          <w:szCs w:val="21"/>
          <w:vertAlign w:val="superscript"/>
        </w:rPr>
        <w:t>th</w:t>
      </w:r>
      <w:r w:rsidR="0069262A" w:rsidRPr="00A208EE">
        <w:rPr>
          <w:rFonts w:ascii="Gisha" w:hAnsi="Gisha" w:cs="Gisha" w:hint="cs"/>
          <w:bCs/>
          <w:sz w:val="21"/>
          <w:szCs w:val="21"/>
        </w:rPr>
        <w:t xml:space="preserve">, November </w:t>
      </w:r>
      <w:r w:rsidR="00A73D4B" w:rsidRPr="00A208EE">
        <w:rPr>
          <w:rFonts w:ascii="Gisha" w:hAnsi="Gisha" w:cs="Gisha" w:hint="cs"/>
          <w:bCs/>
          <w:sz w:val="21"/>
          <w:szCs w:val="21"/>
        </w:rPr>
        <w:t>5</w:t>
      </w:r>
      <w:r w:rsidR="00B931FC" w:rsidRPr="00A208EE">
        <w:rPr>
          <w:rFonts w:ascii="Gisha" w:hAnsi="Gisha" w:cs="Gisha" w:hint="cs"/>
          <w:bCs/>
          <w:sz w:val="21"/>
          <w:szCs w:val="21"/>
          <w:vertAlign w:val="superscript"/>
        </w:rPr>
        <w:t>th</w:t>
      </w:r>
      <w:r w:rsidR="0069262A" w:rsidRPr="00A208EE">
        <w:rPr>
          <w:rFonts w:ascii="Gisha" w:hAnsi="Gisha" w:cs="Gisha" w:hint="cs"/>
          <w:bCs/>
          <w:sz w:val="21"/>
          <w:szCs w:val="21"/>
        </w:rPr>
        <w:t>,</w:t>
      </w:r>
      <w:r w:rsidR="001B023A" w:rsidRPr="00A208EE">
        <w:rPr>
          <w:rFonts w:ascii="Gisha" w:hAnsi="Gisha" w:cs="Gisha" w:hint="cs"/>
          <w:bCs/>
          <w:sz w:val="21"/>
          <w:szCs w:val="21"/>
        </w:rPr>
        <w:t xml:space="preserve"> 2021</w:t>
      </w:r>
    </w:p>
    <w:p w14:paraId="6E5EFFBF" w14:textId="21B893D1" w:rsidR="00FB0DF1" w:rsidRPr="00A208EE" w:rsidRDefault="00B931FC" w:rsidP="00A208EE">
      <w:pPr>
        <w:spacing w:line="264" w:lineRule="auto"/>
        <w:jc w:val="center"/>
        <w:rPr>
          <w:rFonts w:ascii="Gisha" w:hAnsi="Gisha" w:cs="Gisha"/>
          <w:bCs/>
          <w:sz w:val="21"/>
          <w:szCs w:val="21"/>
        </w:rPr>
      </w:pPr>
      <w:r w:rsidRPr="00A208EE">
        <w:rPr>
          <w:rFonts w:ascii="Gisha" w:hAnsi="Gisha" w:cs="Gisha" w:hint="cs"/>
          <w:bCs/>
          <w:sz w:val="21"/>
          <w:szCs w:val="21"/>
        </w:rPr>
        <w:t xml:space="preserve">January </w:t>
      </w:r>
      <w:r w:rsidR="00C835B6" w:rsidRPr="00A208EE">
        <w:rPr>
          <w:rFonts w:ascii="Gisha" w:hAnsi="Gisha" w:cs="Gisha" w:hint="cs"/>
          <w:bCs/>
          <w:sz w:val="21"/>
          <w:szCs w:val="21"/>
        </w:rPr>
        <w:t>28</w:t>
      </w:r>
      <w:r w:rsidR="00C835B6" w:rsidRPr="00A208EE">
        <w:rPr>
          <w:rFonts w:ascii="Gisha" w:hAnsi="Gisha" w:cs="Gisha" w:hint="cs"/>
          <w:bCs/>
          <w:sz w:val="21"/>
          <w:szCs w:val="21"/>
          <w:vertAlign w:val="superscript"/>
        </w:rPr>
        <w:t>th</w:t>
      </w:r>
      <w:r w:rsidRPr="00A208EE">
        <w:rPr>
          <w:rFonts w:ascii="Gisha" w:hAnsi="Gisha" w:cs="Gisha" w:hint="cs"/>
          <w:bCs/>
          <w:sz w:val="21"/>
          <w:szCs w:val="21"/>
        </w:rPr>
        <w:t>, February 1</w:t>
      </w:r>
      <w:r w:rsidR="00425472" w:rsidRPr="00A208EE">
        <w:rPr>
          <w:rFonts w:ascii="Gisha" w:hAnsi="Gisha" w:cs="Gisha" w:hint="cs"/>
          <w:bCs/>
          <w:sz w:val="21"/>
          <w:szCs w:val="21"/>
        </w:rPr>
        <w:t>8</w:t>
      </w:r>
      <w:r w:rsidRPr="00A208EE">
        <w:rPr>
          <w:rFonts w:ascii="Gisha" w:hAnsi="Gisha" w:cs="Gisha" w:hint="cs"/>
          <w:bCs/>
          <w:sz w:val="21"/>
          <w:szCs w:val="21"/>
          <w:vertAlign w:val="superscript"/>
        </w:rPr>
        <w:t>th</w:t>
      </w:r>
      <w:r w:rsidRPr="00A208EE">
        <w:rPr>
          <w:rFonts w:ascii="Gisha" w:hAnsi="Gisha" w:cs="Gisha" w:hint="cs"/>
          <w:bCs/>
          <w:sz w:val="21"/>
          <w:szCs w:val="21"/>
        </w:rPr>
        <w:t>, March 18</w:t>
      </w:r>
      <w:r w:rsidRPr="00A208EE">
        <w:rPr>
          <w:rFonts w:ascii="Gisha" w:hAnsi="Gisha" w:cs="Gisha" w:hint="cs"/>
          <w:bCs/>
          <w:sz w:val="21"/>
          <w:szCs w:val="21"/>
          <w:vertAlign w:val="superscript"/>
        </w:rPr>
        <w:t>th</w:t>
      </w:r>
      <w:r w:rsidRPr="00A208EE">
        <w:rPr>
          <w:rFonts w:ascii="Gisha" w:hAnsi="Gisha" w:cs="Gisha" w:hint="cs"/>
          <w:bCs/>
          <w:sz w:val="21"/>
          <w:szCs w:val="21"/>
        </w:rPr>
        <w:t xml:space="preserve">, and </w:t>
      </w:r>
      <w:r w:rsidR="00BE19D8" w:rsidRPr="00A208EE">
        <w:rPr>
          <w:rFonts w:ascii="Gisha" w:hAnsi="Gisha" w:cs="Gisha" w:hint="cs"/>
          <w:bCs/>
          <w:sz w:val="21"/>
          <w:szCs w:val="21"/>
        </w:rPr>
        <w:t>April</w:t>
      </w:r>
      <w:r w:rsidR="00B663B9" w:rsidRPr="00A208EE">
        <w:rPr>
          <w:rFonts w:ascii="Gisha" w:hAnsi="Gisha" w:cs="Gisha" w:hint="cs"/>
          <w:bCs/>
          <w:sz w:val="21"/>
          <w:szCs w:val="21"/>
        </w:rPr>
        <w:t xml:space="preserve"> </w:t>
      </w:r>
      <w:r w:rsidR="00892F87" w:rsidRPr="00A208EE">
        <w:rPr>
          <w:rFonts w:ascii="Gisha" w:hAnsi="Gisha" w:cs="Gisha" w:hint="cs"/>
          <w:bCs/>
          <w:sz w:val="21"/>
          <w:szCs w:val="21"/>
        </w:rPr>
        <w:t>15</w:t>
      </w:r>
      <w:r w:rsidR="00892F87" w:rsidRPr="00A208EE">
        <w:rPr>
          <w:rFonts w:ascii="Gisha" w:hAnsi="Gisha" w:cs="Gisha" w:hint="cs"/>
          <w:bCs/>
          <w:sz w:val="21"/>
          <w:szCs w:val="21"/>
          <w:vertAlign w:val="superscript"/>
        </w:rPr>
        <w:t>th</w:t>
      </w:r>
      <w:r w:rsidR="00392945" w:rsidRPr="00A208EE">
        <w:rPr>
          <w:rFonts w:ascii="Gisha" w:hAnsi="Gisha" w:cs="Gisha" w:hint="cs"/>
          <w:bCs/>
          <w:sz w:val="21"/>
          <w:szCs w:val="21"/>
        </w:rPr>
        <w:t>,</w:t>
      </w:r>
      <w:r w:rsidR="00BD560F" w:rsidRPr="00A208EE">
        <w:rPr>
          <w:rFonts w:ascii="Gisha" w:hAnsi="Gisha" w:cs="Gisha" w:hint="cs"/>
          <w:bCs/>
          <w:sz w:val="21"/>
          <w:szCs w:val="21"/>
        </w:rPr>
        <w:t xml:space="preserve"> </w:t>
      </w:r>
      <w:r w:rsidR="00B663B9" w:rsidRPr="00A208EE">
        <w:rPr>
          <w:rFonts w:ascii="Gisha" w:hAnsi="Gisha" w:cs="Gisha" w:hint="cs"/>
          <w:bCs/>
          <w:sz w:val="21"/>
          <w:szCs w:val="21"/>
        </w:rPr>
        <w:t>and May 20</w:t>
      </w:r>
      <w:r w:rsidR="00B663B9" w:rsidRPr="00A208EE">
        <w:rPr>
          <w:rFonts w:ascii="Gisha" w:hAnsi="Gisha" w:cs="Gisha" w:hint="cs"/>
          <w:bCs/>
          <w:sz w:val="21"/>
          <w:szCs w:val="21"/>
          <w:vertAlign w:val="superscript"/>
        </w:rPr>
        <w:t>th</w:t>
      </w:r>
      <w:r w:rsidR="00B663B9" w:rsidRPr="00A208EE">
        <w:rPr>
          <w:rFonts w:ascii="Gisha" w:hAnsi="Gisha" w:cs="Gisha" w:hint="cs"/>
          <w:bCs/>
          <w:sz w:val="21"/>
          <w:szCs w:val="21"/>
        </w:rPr>
        <w:t xml:space="preserve">, </w:t>
      </w:r>
      <w:r w:rsidR="00D44A19" w:rsidRPr="00A208EE">
        <w:rPr>
          <w:rFonts w:ascii="Gisha" w:hAnsi="Gisha" w:cs="Gisha" w:hint="cs"/>
          <w:bCs/>
          <w:sz w:val="21"/>
          <w:szCs w:val="21"/>
        </w:rPr>
        <w:t>2022</w:t>
      </w:r>
      <w:r w:rsidR="00DD22CD" w:rsidRPr="00A208EE">
        <w:rPr>
          <w:rFonts w:ascii="Gisha" w:hAnsi="Gisha" w:cs="Gisha" w:hint="cs"/>
          <w:bCs/>
          <w:sz w:val="21"/>
          <w:szCs w:val="21"/>
        </w:rPr>
        <w:t xml:space="preserve"> </w:t>
      </w:r>
    </w:p>
    <w:p w14:paraId="2C7F4D6B" w14:textId="337756CE" w:rsidR="00F62536" w:rsidRDefault="00F62536" w:rsidP="00A208EE">
      <w:pPr>
        <w:rPr>
          <w:rFonts w:ascii="Gisha" w:hAnsi="Gisha" w:cs="Gisha"/>
          <w:color w:val="550000"/>
          <w:sz w:val="21"/>
          <w:szCs w:val="21"/>
        </w:rPr>
      </w:pPr>
    </w:p>
    <w:p w14:paraId="0449DD5A" w14:textId="77777777" w:rsidR="00A208EE" w:rsidRPr="00366855" w:rsidRDefault="00A208EE" w:rsidP="00A208EE">
      <w:pPr>
        <w:rPr>
          <w:rFonts w:ascii="Gisha" w:hAnsi="Gisha" w:cs="Gisha"/>
          <w:color w:val="000000" w:themeColor="text1"/>
          <w:sz w:val="21"/>
          <w:szCs w:val="21"/>
        </w:rPr>
      </w:pPr>
    </w:p>
    <w:p w14:paraId="658BE31A" w14:textId="0BB44740" w:rsidR="00CD125E" w:rsidRDefault="00D31BBB" w:rsidP="00CD125E">
      <w:pPr>
        <w:rPr>
          <w:rFonts w:ascii="Gisha" w:hAnsi="Gisha" w:cs="Gisha"/>
          <w:sz w:val="21"/>
          <w:szCs w:val="21"/>
        </w:rPr>
      </w:pPr>
      <w:r w:rsidRPr="00366855">
        <w:rPr>
          <w:rFonts w:ascii="Gisha" w:hAnsi="Gisha" w:cs="Gisha" w:hint="cs"/>
          <w:sz w:val="21"/>
          <w:szCs w:val="21"/>
        </w:rPr>
        <w:t xml:space="preserve">The </w:t>
      </w:r>
      <w:r w:rsidR="00CD125E" w:rsidRPr="00366855">
        <w:rPr>
          <w:rFonts w:ascii="Gisha" w:hAnsi="Gisha" w:cs="Gisha" w:hint="cs"/>
          <w:sz w:val="21"/>
          <w:szCs w:val="21"/>
        </w:rPr>
        <w:t xml:space="preserve">Creating Racially Inclusive Classrooms </w:t>
      </w:r>
      <w:r w:rsidR="00A75451">
        <w:rPr>
          <w:rFonts w:ascii="Gisha" w:hAnsi="Gisha" w:cs="Gisha"/>
          <w:sz w:val="21"/>
          <w:szCs w:val="21"/>
        </w:rPr>
        <w:t>program</w:t>
      </w:r>
      <w:r w:rsidRPr="00366855">
        <w:rPr>
          <w:rFonts w:ascii="Gisha" w:hAnsi="Gisha" w:cs="Gisha" w:hint="cs"/>
          <w:sz w:val="21"/>
          <w:szCs w:val="21"/>
        </w:rPr>
        <w:t xml:space="preserve"> </w:t>
      </w:r>
      <w:r w:rsidR="00CD125E" w:rsidRPr="00366855">
        <w:rPr>
          <w:rFonts w:ascii="Gisha" w:hAnsi="Gisha" w:cs="Gisha" w:hint="cs"/>
          <w:sz w:val="21"/>
          <w:szCs w:val="21"/>
        </w:rPr>
        <w:t xml:space="preserve">changes the way faculty see instruction by </w:t>
      </w:r>
      <w:r w:rsidR="002D51D8" w:rsidRPr="00366855">
        <w:rPr>
          <w:rFonts w:ascii="Gisha" w:hAnsi="Gisha" w:cs="Gisha" w:hint="cs"/>
          <w:sz w:val="21"/>
          <w:szCs w:val="21"/>
        </w:rPr>
        <w:t xml:space="preserve">helping them </w:t>
      </w:r>
      <w:r w:rsidR="00CD125E" w:rsidRPr="00366855">
        <w:rPr>
          <w:rFonts w:ascii="Gisha" w:hAnsi="Gisha" w:cs="Gisha" w:hint="cs"/>
          <w:sz w:val="21"/>
          <w:szCs w:val="21"/>
        </w:rPr>
        <w:t xml:space="preserve">apply an equity lens to </w:t>
      </w:r>
      <w:r w:rsidR="00C60CF0" w:rsidRPr="00366855">
        <w:rPr>
          <w:rFonts w:ascii="Gisha" w:hAnsi="Gisha" w:cs="Gisha" w:hint="cs"/>
          <w:sz w:val="21"/>
          <w:szCs w:val="21"/>
        </w:rPr>
        <w:t>their courses</w:t>
      </w:r>
      <w:r w:rsidR="00CD125E" w:rsidRPr="00366855">
        <w:rPr>
          <w:rFonts w:ascii="Gisha" w:hAnsi="Gisha" w:cs="Gisha" w:hint="cs"/>
          <w:sz w:val="21"/>
          <w:szCs w:val="21"/>
        </w:rPr>
        <w:t xml:space="preserve">, </w:t>
      </w:r>
      <w:r w:rsidR="00C60CF0" w:rsidRPr="00366855">
        <w:rPr>
          <w:rFonts w:ascii="Gisha" w:hAnsi="Gisha" w:cs="Gisha" w:hint="cs"/>
          <w:sz w:val="21"/>
          <w:szCs w:val="21"/>
        </w:rPr>
        <w:t xml:space="preserve">which </w:t>
      </w:r>
      <w:r w:rsidR="003B2A18" w:rsidRPr="00366855">
        <w:rPr>
          <w:rFonts w:ascii="Gisha" w:hAnsi="Gisha" w:cs="Gisha" w:hint="cs"/>
          <w:sz w:val="21"/>
          <w:szCs w:val="21"/>
        </w:rPr>
        <w:t>can</w:t>
      </w:r>
      <w:r w:rsidR="00C60CF0" w:rsidRPr="00366855">
        <w:rPr>
          <w:rFonts w:ascii="Gisha" w:hAnsi="Gisha" w:cs="Gisha" w:hint="cs"/>
          <w:sz w:val="21"/>
          <w:szCs w:val="21"/>
        </w:rPr>
        <w:t xml:space="preserve"> </w:t>
      </w:r>
      <w:r w:rsidR="00CD125E" w:rsidRPr="00366855">
        <w:rPr>
          <w:rFonts w:ascii="Gisha" w:hAnsi="Gisha" w:cs="Gisha" w:hint="cs"/>
          <w:sz w:val="21"/>
          <w:szCs w:val="21"/>
        </w:rPr>
        <w:t>illuminat</w:t>
      </w:r>
      <w:r w:rsidR="00C60CF0" w:rsidRPr="00366855">
        <w:rPr>
          <w:rFonts w:ascii="Gisha" w:hAnsi="Gisha" w:cs="Gisha" w:hint="cs"/>
          <w:sz w:val="21"/>
          <w:szCs w:val="21"/>
        </w:rPr>
        <w:t>e</w:t>
      </w:r>
      <w:r w:rsidR="00CD125E" w:rsidRPr="00366855">
        <w:rPr>
          <w:rFonts w:ascii="Gisha" w:hAnsi="Gisha" w:cs="Gisha" w:hint="cs"/>
          <w:sz w:val="21"/>
          <w:szCs w:val="21"/>
        </w:rPr>
        <w:t xml:space="preserve"> the many ways whiteness, power</w:t>
      </w:r>
      <w:r w:rsidR="00C60CF0" w:rsidRPr="00366855">
        <w:rPr>
          <w:rFonts w:ascii="Gisha" w:hAnsi="Gisha" w:cs="Gisha" w:hint="cs"/>
          <w:sz w:val="21"/>
          <w:szCs w:val="21"/>
        </w:rPr>
        <w:t>,</w:t>
      </w:r>
      <w:r w:rsidR="00CD125E" w:rsidRPr="00366855">
        <w:rPr>
          <w:rFonts w:ascii="Gisha" w:hAnsi="Gisha" w:cs="Gisha" w:hint="cs"/>
          <w:sz w:val="21"/>
          <w:szCs w:val="21"/>
        </w:rPr>
        <w:t xml:space="preserve"> and bias show up in the classroom and curriculum. </w:t>
      </w:r>
      <w:r w:rsidR="00C60CF0" w:rsidRPr="00366855">
        <w:rPr>
          <w:rFonts w:ascii="Gisha" w:hAnsi="Gisha" w:cs="Gisha" w:hint="cs"/>
          <w:sz w:val="21"/>
          <w:szCs w:val="21"/>
        </w:rPr>
        <w:t xml:space="preserve"> </w:t>
      </w:r>
      <w:r w:rsidR="00CD125E" w:rsidRPr="00366855">
        <w:rPr>
          <w:rFonts w:ascii="Gisha" w:hAnsi="Gisha" w:cs="Gisha" w:hint="cs"/>
          <w:sz w:val="21"/>
          <w:szCs w:val="21"/>
        </w:rPr>
        <w:t xml:space="preserve">Participants </w:t>
      </w:r>
      <w:r w:rsidR="00C60CF0" w:rsidRPr="00366855">
        <w:rPr>
          <w:rFonts w:ascii="Gisha" w:hAnsi="Gisha" w:cs="Gisha" w:hint="cs"/>
          <w:sz w:val="21"/>
          <w:szCs w:val="21"/>
        </w:rPr>
        <w:t xml:space="preserve">will be encouraged to </w:t>
      </w:r>
      <w:r w:rsidR="00CD125E" w:rsidRPr="00366855">
        <w:rPr>
          <w:rFonts w:ascii="Gisha" w:hAnsi="Gisha" w:cs="Gisha" w:hint="cs"/>
          <w:sz w:val="21"/>
          <w:szCs w:val="21"/>
        </w:rPr>
        <w:t>develop skills to ensure all students are included and have the opportunity to learn. The year</w:t>
      </w:r>
      <w:r w:rsidR="00C60CF0" w:rsidRPr="00366855">
        <w:rPr>
          <w:rFonts w:ascii="Gisha" w:hAnsi="Gisha" w:cs="Gisha" w:hint="cs"/>
          <w:sz w:val="21"/>
          <w:szCs w:val="21"/>
        </w:rPr>
        <w:t>-</w:t>
      </w:r>
      <w:r w:rsidR="00CD125E" w:rsidRPr="00366855">
        <w:rPr>
          <w:rFonts w:ascii="Gisha" w:hAnsi="Gisha" w:cs="Gisha" w:hint="cs"/>
          <w:sz w:val="21"/>
          <w:szCs w:val="21"/>
        </w:rPr>
        <w:t>long w</w:t>
      </w:r>
      <w:r w:rsidR="00A75451">
        <w:rPr>
          <w:rFonts w:ascii="Gisha" w:hAnsi="Gisha" w:cs="Gisha"/>
          <w:sz w:val="21"/>
          <w:szCs w:val="21"/>
        </w:rPr>
        <w:t>ebinar series</w:t>
      </w:r>
      <w:r w:rsidR="00CD125E" w:rsidRPr="00366855">
        <w:rPr>
          <w:rFonts w:ascii="Gisha" w:hAnsi="Gisha" w:cs="Gisha" w:hint="cs"/>
          <w:sz w:val="21"/>
          <w:szCs w:val="21"/>
        </w:rPr>
        <w:t xml:space="preserve"> includes viewing 30</w:t>
      </w:r>
      <w:r w:rsidR="001A4A32" w:rsidRPr="00366855">
        <w:rPr>
          <w:rFonts w:ascii="Gisha" w:hAnsi="Gisha" w:cs="Gisha" w:hint="cs"/>
          <w:sz w:val="21"/>
          <w:szCs w:val="21"/>
        </w:rPr>
        <w:t>-</w:t>
      </w:r>
      <w:r w:rsidR="00CD125E" w:rsidRPr="00366855">
        <w:rPr>
          <w:rFonts w:ascii="Gisha" w:hAnsi="Gisha" w:cs="Gisha" w:hint="cs"/>
          <w:sz w:val="21"/>
          <w:szCs w:val="21"/>
        </w:rPr>
        <w:t xml:space="preserve">minute informational recordings </w:t>
      </w:r>
      <w:r w:rsidR="006022A0" w:rsidRPr="00366855">
        <w:rPr>
          <w:rFonts w:ascii="Gisha" w:hAnsi="Gisha" w:cs="Gisha" w:hint="cs"/>
          <w:sz w:val="21"/>
          <w:szCs w:val="21"/>
        </w:rPr>
        <w:t>our speakers</w:t>
      </w:r>
      <w:r w:rsidR="00CD125E" w:rsidRPr="00366855">
        <w:rPr>
          <w:rFonts w:ascii="Gisha" w:hAnsi="Gisha" w:cs="Gisha" w:hint="cs"/>
          <w:sz w:val="21"/>
          <w:szCs w:val="21"/>
        </w:rPr>
        <w:t xml:space="preserve"> make specifically for </w:t>
      </w:r>
      <w:r w:rsidR="002C6CF3" w:rsidRPr="00366855">
        <w:rPr>
          <w:rFonts w:ascii="Gisha" w:hAnsi="Gisha" w:cs="Gisha" w:hint="cs"/>
          <w:sz w:val="21"/>
          <w:szCs w:val="21"/>
        </w:rPr>
        <w:t>the program</w:t>
      </w:r>
      <w:r w:rsidR="00CD125E" w:rsidRPr="00366855">
        <w:rPr>
          <w:rFonts w:ascii="Gisha" w:hAnsi="Gisha" w:cs="Gisha" w:hint="cs"/>
          <w:sz w:val="21"/>
          <w:szCs w:val="21"/>
        </w:rPr>
        <w:t xml:space="preserve"> prior to virtual in-person sessions with </w:t>
      </w:r>
      <w:r w:rsidR="006022A0" w:rsidRPr="00366855">
        <w:rPr>
          <w:rFonts w:ascii="Gisha" w:hAnsi="Gisha" w:cs="Gisha" w:hint="cs"/>
          <w:sz w:val="21"/>
          <w:szCs w:val="21"/>
        </w:rPr>
        <w:t>each speaker</w:t>
      </w:r>
      <w:r w:rsidR="00CD125E" w:rsidRPr="00366855">
        <w:rPr>
          <w:rFonts w:ascii="Gisha" w:hAnsi="Gisha" w:cs="Gisha" w:hint="cs"/>
          <w:sz w:val="21"/>
          <w:szCs w:val="21"/>
        </w:rPr>
        <w:t xml:space="preserve"> to unpack the information shared in the recordings</w:t>
      </w:r>
      <w:r w:rsidR="002C6CF3" w:rsidRPr="00366855">
        <w:rPr>
          <w:rFonts w:ascii="Gisha" w:hAnsi="Gisha" w:cs="Gisha" w:hint="cs"/>
          <w:sz w:val="21"/>
          <w:szCs w:val="21"/>
        </w:rPr>
        <w:t xml:space="preserve"> before engaging in </w:t>
      </w:r>
      <w:r w:rsidR="00CD125E" w:rsidRPr="00366855">
        <w:rPr>
          <w:rFonts w:ascii="Gisha" w:hAnsi="Gisha" w:cs="Gisha" w:hint="cs"/>
          <w:sz w:val="21"/>
          <w:szCs w:val="21"/>
        </w:rPr>
        <w:t>group work and discussions</w:t>
      </w:r>
      <w:r w:rsidR="006022A0" w:rsidRPr="00366855">
        <w:rPr>
          <w:rFonts w:ascii="Gisha" w:hAnsi="Gisha" w:cs="Gisha" w:hint="cs"/>
          <w:sz w:val="21"/>
          <w:szCs w:val="21"/>
        </w:rPr>
        <w:t>.</w:t>
      </w:r>
    </w:p>
    <w:p w14:paraId="187444A0" w14:textId="3F797E60" w:rsidR="00BA59BE" w:rsidRDefault="00BA59BE" w:rsidP="00CD125E">
      <w:pPr>
        <w:rPr>
          <w:rFonts w:ascii="Gisha" w:hAnsi="Gisha" w:cs="Gisha"/>
          <w:sz w:val="21"/>
          <w:szCs w:val="21"/>
        </w:rPr>
      </w:pPr>
    </w:p>
    <w:p w14:paraId="32F1F0F5" w14:textId="048BEA76" w:rsidR="00BA59BE" w:rsidRDefault="00BA59BE" w:rsidP="00CD125E">
      <w:pPr>
        <w:rPr>
          <w:rStyle w:val="Hyperlink"/>
          <w:rFonts w:ascii="Gisha" w:hAnsi="Gisha" w:cs="Gisha"/>
          <w:b/>
          <w:bCs/>
          <w:sz w:val="21"/>
          <w:szCs w:val="21"/>
        </w:rPr>
      </w:pPr>
      <w:r>
        <w:rPr>
          <w:rFonts w:ascii="Gisha" w:hAnsi="Gisha" w:cs="Gisha"/>
          <w:b/>
          <w:bCs/>
          <w:sz w:val="21"/>
          <w:szCs w:val="21"/>
        </w:rPr>
        <w:t>Apply for the program</w:t>
      </w:r>
      <w:r w:rsidRPr="00BA59BE">
        <w:rPr>
          <w:rFonts w:ascii="Gisha" w:hAnsi="Gisha" w:cs="Gisha"/>
          <w:b/>
          <w:bCs/>
          <w:sz w:val="21"/>
          <w:szCs w:val="21"/>
        </w:rPr>
        <w:t xml:space="preserve"> by September 2</w:t>
      </w:r>
      <w:r w:rsidR="009E49E1">
        <w:rPr>
          <w:rFonts w:ascii="Gisha" w:hAnsi="Gisha" w:cs="Gisha"/>
          <w:b/>
          <w:bCs/>
          <w:sz w:val="21"/>
          <w:szCs w:val="21"/>
        </w:rPr>
        <w:t>0</w:t>
      </w:r>
      <w:r w:rsidRPr="00BA59BE">
        <w:rPr>
          <w:rFonts w:ascii="Gisha" w:hAnsi="Gisha" w:cs="Gisha"/>
          <w:b/>
          <w:bCs/>
          <w:sz w:val="21"/>
          <w:szCs w:val="21"/>
        </w:rPr>
        <w:t xml:space="preserve"> at: </w:t>
      </w:r>
      <w:hyperlink r:id="rId11" w:tooltip="https://go.iu.edu/3XgF" w:history="1">
        <w:r w:rsidRPr="00BA59BE">
          <w:rPr>
            <w:rStyle w:val="Hyperlink"/>
            <w:rFonts w:ascii="Gisha" w:hAnsi="Gisha" w:cs="Gisha" w:hint="cs"/>
            <w:b/>
            <w:bCs/>
            <w:sz w:val="21"/>
            <w:szCs w:val="21"/>
          </w:rPr>
          <w:t>https://go.iu.edu/3XgF</w:t>
        </w:r>
      </w:hyperlink>
    </w:p>
    <w:p w14:paraId="06AE5609" w14:textId="77777777" w:rsidR="000D3315" w:rsidRDefault="000D3315" w:rsidP="00CD125E">
      <w:pPr>
        <w:rPr>
          <w:rStyle w:val="Hyperlink"/>
          <w:rFonts w:ascii="Gisha" w:hAnsi="Gisha" w:cs="Gisha"/>
          <w:b/>
          <w:bCs/>
          <w:sz w:val="21"/>
          <w:szCs w:val="21"/>
        </w:rPr>
      </w:pPr>
    </w:p>
    <w:p w14:paraId="69A8437B" w14:textId="3958FEBE" w:rsidR="000D3315" w:rsidRPr="000D3315" w:rsidRDefault="003073CA" w:rsidP="00CD125E">
      <w:r>
        <w:t>Q</w:t>
      </w:r>
      <w:r w:rsidR="000D3315" w:rsidRPr="000D3315">
        <w:t>uestions about the program</w:t>
      </w:r>
      <w:r>
        <w:t>?</w:t>
      </w:r>
      <w:r w:rsidR="000D3315" w:rsidRPr="000D3315">
        <w:t xml:space="preserve"> </w:t>
      </w:r>
      <w:r>
        <w:t>P</w:t>
      </w:r>
      <w:r w:rsidR="000D3315" w:rsidRPr="000D3315">
        <w:t xml:space="preserve">lease contact the Center for Teaching and Learning at </w:t>
      </w:r>
      <w:hyperlink r:id="rId12" w:history="1">
        <w:r w:rsidR="000D3315" w:rsidRPr="000D3315">
          <w:t>thectl@iupui.edu</w:t>
        </w:r>
      </w:hyperlink>
      <w:r w:rsidR="000D3315" w:rsidRPr="000D3315">
        <w:t xml:space="preserve"> or (317)274-1300</w:t>
      </w:r>
      <w:r w:rsidR="000D3315">
        <w:t>.</w:t>
      </w:r>
    </w:p>
    <w:p w14:paraId="222024AA" w14:textId="77777777" w:rsidR="00A208EE" w:rsidRDefault="00A208EE" w:rsidP="00CD125E">
      <w:pPr>
        <w:rPr>
          <w:rFonts w:ascii="Gisha" w:hAnsi="Gisha" w:cs="Gisha"/>
          <w:sz w:val="21"/>
          <w:szCs w:val="21"/>
        </w:rPr>
      </w:pPr>
    </w:p>
    <w:p w14:paraId="1EA4129F" w14:textId="20BD883C" w:rsidR="00BA59BE" w:rsidRPr="00BA59BE" w:rsidRDefault="00BA59BE" w:rsidP="00CD125E">
      <w:pPr>
        <w:rPr>
          <w:rFonts w:ascii="Gisha" w:hAnsi="Gisha" w:cs="Gisha"/>
          <w:sz w:val="21"/>
          <w:szCs w:val="21"/>
        </w:rPr>
      </w:pPr>
      <w:r w:rsidRPr="00BA59BE">
        <w:rPr>
          <w:rFonts w:ascii="Gisha" w:hAnsi="Gisha" w:cs="Gisha" w:hint="cs"/>
          <w:sz w:val="21"/>
          <w:szCs w:val="21"/>
        </w:rPr>
        <w:t>Read more about the program speakers</w:t>
      </w:r>
    </w:p>
    <w:p w14:paraId="78192046" w14:textId="77777777" w:rsidR="00BA59BE" w:rsidRPr="00366855" w:rsidRDefault="00BA59BE" w:rsidP="00CD125E">
      <w:pPr>
        <w:rPr>
          <w:rFonts w:ascii="Gisha" w:hAnsi="Gisha" w:cs="Gisha"/>
          <w:sz w:val="21"/>
          <w:szCs w:val="21"/>
        </w:rPr>
      </w:pPr>
    </w:p>
    <w:p w14:paraId="0D35940C" w14:textId="50529894" w:rsidR="002004A4" w:rsidRPr="00366855" w:rsidRDefault="00D271C1" w:rsidP="002004A4">
      <w:pPr>
        <w:rPr>
          <w:rFonts w:ascii="Gisha" w:hAnsi="Gisha" w:cs="Gisha"/>
          <w:color w:val="000000" w:themeColor="text1"/>
          <w:sz w:val="21"/>
          <w:szCs w:val="21"/>
        </w:rPr>
      </w:pPr>
      <w:r w:rsidRPr="00366855">
        <w:rPr>
          <w:rFonts w:ascii="Gisha" w:hAnsi="Gisha" w:cs="Gisha" w:hint="cs"/>
          <w:noProof/>
          <w:sz w:val="21"/>
          <w:szCs w:val="21"/>
        </w:rPr>
        <w:drawing>
          <wp:anchor distT="0" distB="0" distL="114300" distR="114300" simplePos="0" relativeHeight="251662336" behindDoc="1" locked="0" layoutInCell="1" allowOverlap="1" wp14:anchorId="5B7D500C" wp14:editId="010953F6">
            <wp:simplePos x="0" y="0"/>
            <wp:positionH relativeFrom="column">
              <wp:posOffset>0</wp:posOffset>
            </wp:positionH>
            <wp:positionV relativeFrom="paragraph">
              <wp:posOffset>19853</wp:posOffset>
            </wp:positionV>
            <wp:extent cx="1145754" cy="1718270"/>
            <wp:effectExtent l="0" t="0" r="0" b="0"/>
            <wp:wrapTight wrapText="bothSides">
              <wp:wrapPolygon edited="0">
                <wp:start x="0" y="0"/>
                <wp:lineTo x="0" y="21400"/>
                <wp:lineTo x="21313" y="21400"/>
                <wp:lineTo x="21313" y="0"/>
                <wp:lineTo x="0" y="0"/>
              </wp:wrapPolygon>
            </wp:wrapTight>
            <wp:docPr id="2" name="Picture 2" descr="A person in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blue shir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754" cy="1718270"/>
                    </a:xfrm>
                    <a:prstGeom prst="rect">
                      <a:avLst/>
                    </a:prstGeom>
                    <a:noFill/>
                  </pic:spPr>
                </pic:pic>
              </a:graphicData>
            </a:graphic>
            <wp14:sizeRelH relativeFrom="page">
              <wp14:pctWidth>0</wp14:pctWidth>
            </wp14:sizeRelH>
            <wp14:sizeRelV relativeFrom="page">
              <wp14:pctHeight>0</wp14:pctHeight>
            </wp14:sizeRelV>
          </wp:anchor>
        </w:drawing>
      </w:r>
      <w:r w:rsidR="002004A4" w:rsidRPr="00366855">
        <w:rPr>
          <w:rFonts w:ascii="Gisha" w:hAnsi="Gisha" w:cs="Gisha" w:hint="cs"/>
          <w:sz w:val="21"/>
          <w:szCs w:val="21"/>
        </w:rPr>
        <w:t>The succes</w:t>
      </w:r>
      <w:r w:rsidR="002004A4" w:rsidRPr="00366855">
        <w:rPr>
          <w:rFonts w:ascii="Gisha" w:hAnsi="Gisha" w:cs="Gisha" w:hint="cs"/>
          <w:i/>
          <w:iCs/>
          <w:sz w:val="21"/>
          <w:szCs w:val="21"/>
        </w:rPr>
        <w:t>sful author of three books (Turn the Tide, …But I’m Not Racist, and In it for the Long Haul</w:t>
      </w:r>
      <w:r w:rsidR="002004A4" w:rsidRPr="00366855">
        <w:rPr>
          <w:rFonts w:ascii="Gisha" w:hAnsi="Gisha" w:cs="Gisha" w:hint="cs"/>
          <w:sz w:val="21"/>
          <w:szCs w:val="21"/>
        </w:rPr>
        <w:t>), with over 30 years of experience specializing in conflict resolution, change management and creating inclusive environments, Dr. Kathy Obear is a leading expert in helping to establish socially just spaces where everyone feels valued and respected. As the founder of The Center for Transformation and Change, Dr. Obear has given speeches, facilitated workshops and consulted with top leaders in hundreds of universities, human services organizations and corporations across the United States and internationally with a goal to increase the passion, competence and commitment to create inclusive, socially just environments for all members of the organization.</w:t>
      </w:r>
    </w:p>
    <w:p w14:paraId="1BC4BE49" w14:textId="1B8A81EA" w:rsidR="000D244C" w:rsidRPr="00366855" w:rsidRDefault="00C46892" w:rsidP="000D244C">
      <w:pPr>
        <w:rPr>
          <w:rFonts w:ascii="Gisha" w:eastAsia="Times New Roman" w:hAnsi="Gisha" w:cs="Gisha"/>
          <w:sz w:val="21"/>
          <w:szCs w:val="21"/>
        </w:rPr>
      </w:pPr>
      <w:r w:rsidRPr="00366855">
        <w:rPr>
          <w:rFonts w:ascii="Gisha" w:eastAsia="Times New Roman" w:hAnsi="Gisha" w:cs="Gisha" w:hint="cs"/>
          <w:noProof/>
          <w:sz w:val="21"/>
          <w:szCs w:val="21"/>
        </w:rPr>
        <w:drawing>
          <wp:anchor distT="0" distB="0" distL="114300" distR="114300" simplePos="0" relativeHeight="251663360" behindDoc="0" locked="0" layoutInCell="1" allowOverlap="1" wp14:anchorId="2ECFC168" wp14:editId="5AE11577">
            <wp:simplePos x="0" y="0"/>
            <wp:positionH relativeFrom="column">
              <wp:posOffset>0</wp:posOffset>
            </wp:positionH>
            <wp:positionV relativeFrom="paragraph">
              <wp:posOffset>175895</wp:posOffset>
            </wp:positionV>
            <wp:extent cx="1153795" cy="1613535"/>
            <wp:effectExtent l="0" t="0" r="1905" b="0"/>
            <wp:wrapSquare wrapText="bothSides"/>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3795"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F9162" w14:textId="08D17A6A" w:rsidR="008C6809" w:rsidRPr="00366855" w:rsidRDefault="0093455C" w:rsidP="003715DF">
      <w:pPr>
        <w:rPr>
          <w:rFonts w:ascii="Gisha" w:eastAsia="Times New Roman" w:hAnsi="Gisha" w:cs="Gisha"/>
          <w:sz w:val="21"/>
          <w:szCs w:val="21"/>
        </w:rPr>
      </w:pPr>
      <w:r w:rsidRPr="0093455C">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"C:\\var\\folders\\pz\\k3wf_9px3glc0tlzpksb630c0000gp\\T\\com.microsoft.Word\\WebArchiveCopyPasteTempFiles\\hayes-c-08092019.jpg" \* MERGEFORMAT </w:instrText>
      </w:r>
      <w:r w:rsidRPr="0093455C">
        <w:rPr>
          <w:rFonts w:ascii="Gisha" w:eastAsia="Times New Roman" w:hAnsi="Gisha" w:cs="Gisha" w:hint="cs"/>
          <w:sz w:val="21"/>
          <w:szCs w:val="21"/>
        </w:rPr>
        <w:fldChar w:fldCharType="end"/>
      </w:r>
      <w:r w:rsidR="00CE1D09" w:rsidRPr="00366855">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"C:\\var\\folders\\pz\\k3wf_9px3glc0tlzpksb630c0000gp\\T\\com.microsoft.Word\\WebArchiveCopyPasteTempFiles\\DWilliams-1-July-2019-1200x1800.jpg" \* MERGEFORMAT </w:instrText>
      </w:r>
      <w:r w:rsidR="00CE1D09" w:rsidRPr="00366855">
        <w:rPr>
          <w:rFonts w:ascii="Gisha" w:eastAsia="Times New Roman" w:hAnsi="Gisha" w:cs="Gisha" w:hint="cs"/>
          <w:sz w:val="21"/>
          <w:szCs w:val="21"/>
        </w:rPr>
        <w:fldChar w:fldCharType="end"/>
      </w:r>
      <w:r w:rsidR="0024769D" w:rsidRPr="00366855">
        <w:rPr>
          <w:rFonts w:ascii="Gisha" w:hAnsi="Gisha" w:cs="Gisha" w:hint="cs"/>
          <w:sz w:val="21"/>
          <w:szCs w:val="21"/>
        </w:rPr>
        <w:t xml:space="preserve">Dr. </w:t>
      </w:r>
      <w:r w:rsidR="00231E46" w:rsidRPr="00366855">
        <w:rPr>
          <w:rFonts w:ascii="Gisha" w:hAnsi="Gisha" w:cs="Gisha" w:hint="cs"/>
          <w:sz w:val="21"/>
          <w:szCs w:val="21"/>
        </w:rPr>
        <w:t xml:space="preserve">Cleveland </w:t>
      </w:r>
      <w:r w:rsidR="0024769D" w:rsidRPr="00366855">
        <w:rPr>
          <w:rFonts w:ascii="Gisha" w:hAnsi="Gisha" w:cs="Gisha" w:hint="cs"/>
          <w:sz w:val="21"/>
          <w:szCs w:val="21"/>
        </w:rPr>
        <w:t xml:space="preserve">Hayes’s research interest includes the use of Critical Race Theory in Education, Historical and Contemporary Issues in Black Education to include the school to prison pipeline, Teaching and Learning in the Latino Community, Whiteness and the Intersections of Sexuality and Race.  </w:t>
      </w:r>
      <w:r w:rsidR="0024769D" w:rsidRPr="0024769D">
        <w:rPr>
          <w:rFonts w:ascii="Gisha" w:eastAsia="Times New Roman" w:hAnsi="Gisha" w:cs="Gisha" w:hint="cs"/>
          <w:sz w:val="21"/>
          <w:szCs w:val="21"/>
        </w:rPr>
        <w:t>Dr. Hayes is an active member of the American Education Research Association (AERA) at the Division Level, SIG level and committee level.  He currently, as a program Co-Chair for Division K and is a member of the Special Interest Group Executive Committee. He is also the vice president of the Critical Race Studies in Education. Dr. Hayes’s research can be found in Democracy and Education, Qualitative Studies in Education, and Gender and Education, Urban Review, and Power of Education. In addition, he is the co-editor of the books titled: Unhooking from Whiteness: The Key to Dismantling Racism in the United States and Unhooking from Whiteness: Resisting the Esprit de Corps.</w:t>
      </w:r>
    </w:p>
    <w:p w14:paraId="2A0B2ABA" w14:textId="4EA5C777" w:rsidR="0071601C" w:rsidRPr="00366855" w:rsidRDefault="0071601C" w:rsidP="009509D4">
      <w:pPr>
        <w:rPr>
          <w:rFonts w:ascii="Gisha" w:eastAsia="Times New Roman" w:hAnsi="Gisha" w:cs="Gisha"/>
          <w:color w:val="000000" w:themeColor="text1"/>
          <w:sz w:val="21"/>
          <w:szCs w:val="21"/>
          <w:shd w:val="clear" w:color="auto" w:fill="FFFFFF"/>
        </w:rPr>
      </w:pPr>
    </w:p>
    <w:p w14:paraId="70A8FF19" w14:textId="33980422" w:rsidR="003914EF" w:rsidRPr="00366855" w:rsidRDefault="00BA59BE" w:rsidP="003914EF">
      <w:pPr>
        <w:rPr>
          <w:rFonts w:ascii="Gisha" w:eastAsia="Times New Roman" w:hAnsi="Gisha" w:cs="Gisha"/>
          <w:sz w:val="21"/>
          <w:szCs w:val="21"/>
        </w:rPr>
      </w:pPr>
      <w:r w:rsidRPr="00366855">
        <w:rPr>
          <w:rFonts w:ascii="Gisha" w:eastAsia="Times New Roman" w:hAnsi="Gisha" w:cs="Gisha" w:hint="cs"/>
          <w:noProof/>
          <w:sz w:val="21"/>
          <w:szCs w:val="21"/>
        </w:rPr>
        <w:lastRenderedPageBreak/>
        <w:drawing>
          <wp:anchor distT="0" distB="0" distL="114300" distR="114300" simplePos="0" relativeHeight="251664384" behindDoc="0" locked="0" layoutInCell="1" allowOverlap="1" wp14:anchorId="5AEB3DED" wp14:editId="01116DB2">
            <wp:simplePos x="0" y="0"/>
            <wp:positionH relativeFrom="column">
              <wp:posOffset>66040</wp:posOffset>
            </wp:positionH>
            <wp:positionV relativeFrom="paragraph">
              <wp:posOffset>66675</wp:posOffset>
            </wp:positionV>
            <wp:extent cx="1079500" cy="1619250"/>
            <wp:effectExtent l="0" t="0" r="0" b="6350"/>
            <wp:wrapSquare wrapText="bothSides"/>
            <wp:docPr id="5" name="Picture 5" descr="Samuel D. Mus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uel D. Muse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95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92B" w:rsidRPr="004D592B">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"C:\\var\\folders\\pz\\k3wf_9px3glc0tlzpksb630c0000gp\\T\\com.microsoft.Word\\WebArchiveCopyPasteTempFiles\\image.jpg" \* MERGEFORMAT </w:instrText>
      </w:r>
      <w:r w:rsidR="004D592B" w:rsidRPr="004D592B">
        <w:rPr>
          <w:rFonts w:ascii="Gisha" w:eastAsia="Times New Roman" w:hAnsi="Gisha" w:cs="Gisha" w:hint="cs"/>
          <w:sz w:val="21"/>
          <w:szCs w:val="21"/>
        </w:rPr>
        <w:fldChar w:fldCharType="end"/>
      </w:r>
      <w:r w:rsidR="003914EF" w:rsidRPr="003914EF">
        <w:rPr>
          <w:rFonts w:ascii="Gisha" w:eastAsia="Times New Roman" w:hAnsi="Gisha" w:cs="Gisha" w:hint="cs"/>
          <w:sz w:val="21"/>
          <w:szCs w:val="21"/>
        </w:rPr>
        <w:t>Dr.</w:t>
      </w:r>
      <w:r w:rsidR="00D56AB1" w:rsidRPr="00366855">
        <w:rPr>
          <w:rFonts w:ascii="Gisha" w:eastAsia="Times New Roman" w:hAnsi="Gisha" w:cs="Gisha" w:hint="cs"/>
          <w:sz w:val="21"/>
          <w:szCs w:val="21"/>
        </w:rPr>
        <w:t xml:space="preserve"> Samuel D.</w:t>
      </w:r>
      <w:r w:rsidR="003914EF" w:rsidRPr="003914EF">
        <w:rPr>
          <w:rFonts w:ascii="Gisha" w:eastAsia="Times New Roman" w:hAnsi="Gisha" w:cs="Gisha" w:hint="cs"/>
          <w:sz w:val="21"/>
          <w:szCs w:val="21"/>
        </w:rPr>
        <w:t xml:space="preserve"> Museus is a professor of education studies at University of California San Diego. He is also the founding director of the National Institute for Transformation and Equity (NITE). Prior to joining UC San Diego, he taught Asian American studies and higher education at the University of Massachusetts Boston and was a faculty member in higher education at the University of Hawaii at Manoa, the University of Denver, and Indiana University.</w:t>
      </w:r>
      <w:r w:rsidR="003914EF" w:rsidRPr="00366855">
        <w:rPr>
          <w:rFonts w:ascii="Gisha" w:eastAsia="Times New Roman" w:hAnsi="Gisha" w:cs="Gisha" w:hint="cs"/>
          <w:sz w:val="21"/>
          <w:szCs w:val="21"/>
        </w:rPr>
        <w:t xml:space="preserve">  </w:t>
      </w:r>
      <w:r w:rsidR="003914EF" w:rsidRPr="003914EF">
        <w:rPr>
          <w:rFonts w:ascii="Gisha" w:eastAsia="Times New Roman" w:hAnsi="Gisha" w:cs="Gisha" w:hint="cs"/>
          <w:sz w:val="21"/>
          <w:szCs w:val="21"/>
        </w:rPr>
        <w:t xml:space="preserve">Dr. Museus has produced over 200 publications and conference presentations focused on diversity and equity, campus environments, and college student outcomes. </w:t>
      </w:r>
      <w:r w:rsidR="003914EF" w:rsidRPr="00366855">
        <w:rPr>
          <w:rFonts w:ascii="Gisha" w:eastAsia="Times New Roman" w:hAnsi="Gisha" w:cs="Gisha" w:hint="cs"/>
          <w:sz w:val="21"/>
          <w:szCs w:val="21"/>
        </w:rPr>
        <w:t xml:space="preserve"> </w:t>
      </w:r>
      <w:r w:rsidR="003914EF" w:rsidRPr="003914EF">
        <w:rPr>
          <w:rFonts w:ascii="Gisha" w:eastAsia="Times New Roman" w:hAnsi="Gisha" w:cs="Gisha" w:hint="cs"/>
          <w:sz w:val="21"/>
          <w:szCs w:val="21"/>
        </w:rPr>
        <w:t>He is also creator of the Culturally Engaging Campus Environments (CECE; pronounced see-see) Model of College Success among diverse student populations.</w:t>
      </w:r>
    </w:p>
    <w:p w14:paraId="7F5A608F" w14:textId="77777777" w:rsidR="004A2701" w:rsidRPr="003914EF" w:rsidRDefault="004A2701" w:rsidP="003914EF">
      <w:pPr>
        <w:rPr>
          <w:rFonts w:ascii="Gisha" w:eastAsia="Times New Roman" w:hAnsi="Gisha" w:cs="Gisha"/>
          <w:sz w:val="21"/>
          <w:szCs w:val="21"/>
        </w:rPr>
      </w:pPr>
    </w:p>
    <w:p w14:paraId="6F49F6E7" w14:textId="4E9CE364" w:rsidR="00356862" w:rsidRPr="00366855" w:rsidRDefault="004A2701" w:rsidP="009509D4">
      <w:pPr>
        <w:rPr>
          <w:rFonts w:ascii="Gisha" w:eastAsia="Times New Roman" w:hAnsi="Gisha" w:cs="Gisha"/>
          <w:color w:val="000000" w:themeColor="text1"/>
          <w:sz w:val="21"/>
          <w:szCs w:val="21"/>
          <w:shd w:val="clear" w:color="auto" w:fill="FFFFFF"/>
        </w:rPr>
      </w:pPr>
      <w:r w:rsidRPr="00366855">
        <w:rPr>
          <w:rFonts w:ascii="Gisha" w:eastAsia="Times New Roman" w:hAnsi="Gisha" w:cs="Gisha" w:hint="cs"/>
          <w:noProof/>
          <w:sz w:val="21"/>
          <w:szCs w:val="21"/>
        </w:rPr>
        <w:drawing>
          <wp:anchor distT="0" distB="0" distL="114300" distR="114300" simplePos="0" relativeHeight="251665408" behindDoc="0" locked="0" layoutInCell="1" allowOverlap="1" wp14:anchorId="520A4B36" wp14:editId="3C1EAC3D">
            <wp:simplePos x="0" y="0"/>
            <wp:positionH relativeFrom="column">
              <wp:posOffset>0</wp:posOffset>
            </wp:positionH>
            <wp:positionV relativeFrom="paragraph">
              <wp:posOffset>163830</wp:posOffset>
            </wp:positionV>
            <wp:extent cx="1183640" cy="1663065"/>
            <wp:effectExtent l="0" t="0" r="0" b="635"/>
            <wp:wrapSquare wrapText="bothSides"/>
            <wp:docPr id="6" name="Picture 6" descr="Chayla Haynes Davison | Educational Administration &amp; Human Resourc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yla Haynes Davison | Educational Administration &amp; Human Resource  Develop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3640"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25E9B" w14:textId="554F7355" w:rsidR="005E276E" w:rsidRPr="005E276E" w:rsidRDefault="00B67BD2" w:rsidP="005E276E">
      <w:pPr>
        <w:rPr>
          <w:rFonts w:ascii="Gisha" w:eastAsia="Times New Roman" w:hAnsi="Gisha" w:cs="Gisha"/>
          <w:sz w:val="21"/>
          <w:szCs w:val="21"/>
        </w:rPr>
      </w:pPr>
      <w:r w:rsidRPr="00B67BD2">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"C:\\var\\folders\\pz\\k3wf_9px3glc0tlzpksb630c0000gp\\T\\com.microsoft.Word\\WebArchiveCopyPasteTempFiles\\Z" \* MERGEFORMAT </w:instrText>
      </w:r>
      <w:r w:rsidRPr="00B67BD2">
        <w:rPr>
          <w:rFonts w:ascii="Gisha" w:eastAsia="Times New Roman" w:hAnsi="Gisha" w:cs="Gisha" w:hint="cs"/>
          <w:sz w:val="21"/>
          <w:szCs w:val="21"/>
        </w:rPr>
        <w:fldChar w:fldCharType="end"/>
      </w:r>
      <w:r w:rsidR="005E276E" w:rsidRPr="005E276E">
        <w:rPr>
          <w:rFonts w:ascii="Gisha" w:eastAsia="Times New Roman" w:hAnsi="Gisha" w:cs="Gisha" w:hint="cs"/>
          <w:color w:val="212529"/>
          <w:sz w:val="21"/>
          <w:szCs w:val="21"/>
          <w:shd w:val="clear" w:color="auto" w:fill="FFFFFF"/>
        </w:rPr>
        <w:t xml:space="preserve">Dr. Chayla Haynes Davison is an Assistant Professor of Higher Education Administration and the recipient of Texas A&amp;M University's Robert and Mavis Simmons Faculty Fellowship. </w:t>
      </w:r>
      <w:r w:rsidR="003F59D6" w:rsidRPr="00366855">
        <w:rPr>
          <w:rFonts w:ascii="Gisha" w:eastAsia="Times New Roman" w:hAnsi="Gisha" w:cs="Gisha" w:hint="cs"/>
          <w:color w:val="212529"/>
          <w:sz w:val="21"/>
          <w:szCs w:val="21"/>
          <w:shd w:val="clear" w:color="auto" w:fill="FFFFFF"/>
        </w:rPr>
        <w:t xml:space="preserve"> </w:t>
      </w:r>
      <w:r w:rsidR="005E276E" w:rsidRPr="005E276E">
        <w:rPr>
          <w:rFonts w:ascii="Gisha" w:eastAsia="Times New Roman" w:hAnsi="Gisha" w:cs="Gisha" w:hint="cs"/>
          <w:color w:val="212529"/>
          <w:sz w:val="21"/>
          <w:szCs w:val="21"/>
          <w:shd w:val="clear" w:color="auto" w:fill="FFFFFF"/>
        </w:rPr>
        <w:t xml:space="preserve">Dr. Haynes Davison's research interests and expertise include: critical and inclusive pedagogy, critical race theory and intersectionality scholarship (i.e., critical race theory, critical race feminism, and intersectionality), and Black women in higher education. She is co-editor of Interrogating Whiteness and Relinquishing Power: White Faculty's Commitment to Racial Consciousness in STEM Classrooms (Peter Lang Publishing) and Race Equity and the Learning Environment: The Global Relevance of Critical and Inclusive Pedagogies in Higher Education (Stylus Publishing). Her scholarship has also been featured in Teachers College Record, the International Journal of Teaching and Learning in Higher Education, the Journal of Critical Scholarship in Higher Education and Student Affairs, and the Journal of Negro Education. Her scholarly contributions were recognized by the American College Personnel Association (ACPA), who named Dr. Haynes Davison an Emerging Scholar Designee in 2016. </w:t>
      </w:r>
      <w:r w:rsidR="007B262D" w:rsidRPr="00366855">
        <w:rPr>
          <w:rFonts w:ascii="Gisha" w:eastAsia="Times New Roman" w:hAnsi="Gisha" w:cs="Gisha" w:hint="cs"/>
          <w:color w:val="212529"/>
          <w:sz w:val="21"/>
          <w:szCs w:val="21"/>
          <w:shd w:val="clear" w:color="auto" w:fill="FFFFFF"/>
        </w:rPr>
        <w:t xml:space="preserve"> </w:t>
      </w:r>
      <w:r w:rsidR="005E276E" w:rsidRPr="005E276E">
        <w:rPr>
          <w:rFonts w:ascii="Gisha" w:eastAsia="Times New Roman" w:hAnsi="Gisha" w:cs="Gisha" w:hint="cs"/>
          <w:color w:val="212529"/>
          <w:sz w:val="21"/>
          <w:szCs w:val="21"/>
          <w:shd w:val="clear" w:color="auto" w:fill="FFFFFF"/>
        </w:rPr>
        <w:t xml:space="preserve">In 2018, Dr. Haynes Davison and colleagues Drs. Lori Patton Davis and Natasha Croom were recognized by ACPA's Coalition on Women's Identities for their scholarly collaborations on Black women in higher education, receiving their Research and Scholarship Award. </w:t>
      </w:r>
      <w:r w:rsidR="00C156FA" w:rsidRPr="00366855">
        <w:rPr>
          <w:rFonts w:ascii="Gisha" w:eastAsia="Times New Roman" w:hAnsi="Gisha" w:cs="Gisha" w:hint="cs"/>
          <w:color w:val="212529"/>
          <w:sz w:val="21"/>
          <w:szCs w:val="21"/>
          <w:shd w:val="clear" w:color="auto" w:fill="FFFFFF"/>
        </w:rPr>
        <w:t xml:space="preserve"> </w:t>
      </w:r>
      <w:r w:rsidR="005E276E" w:rsidRPr="005E276E">
        <w:rPr>
          <w:rFonts w:ascii="Gisha" w:eastAsia="Times New Roman" w:hAnsi="Gisha" w:cs="Gisha" w:hint="cs"/>
          <w:color w:val="212529"/>
          <w:sz w:val="21"/>
          <w:szCs w:val="21"/>
          <w:shd w:val="clear" w:color="auto" w:fill="FFFFFF"/>
        </w:rPr>
        <w:t>Prior to the professoriate, Dr. Haynes Davison served the higher education and student affairs profession for 15 years, as a former Director of Orientation and Family Programs and Services, Director of Student Affairs and Career Services, and Director of Student Activities.</w:t>
      </w:r>
    </w:p>
    <w:p w14:paraId="3FC3C8C3" w14:textId="7E5DBAAF" w:rsidR="004D592B" w:rsidRPr="00366855" w:rsidRDefault="004D592B" w:rsidP="0047050D">
      <w:pPr>
        <w:rPr>
          <w:rFonts w:ascii="Gisha" w:eastAsia="Times New Roman" w:hAnsi="Gisha" w:cs="Gisha"/>
          <w:sz w:val="21"/>
          <w:szCs w:val="21"/>
        </w:rPr>
      </w:pPr>
    </w:p>
    <w:p w14:paraId="4474FFAD" w14:textId="292443AF" w:rsidR="00427A00" w:rsidRPr="00366855" w:rsidRDefault="00B76AE3" w:rsidP="00427A00">
      <w:pPr>
        <w:rPr>
          <w:rFonts w:ascii="Gisha" w:eastAsia="Times New Roman" w:hAnsi="Gisha" w:cs="Gisha"/>
          <w:color w:val="191919"/>
          <w:spacing w:val="5"/>
          <w:sz w:val="21"/>
          <w:szCs w:val="21"/>
          <w:shd w:val="clear" w:color="auto" w:fill="FFFFFF"/>
        </w:rPr>
      </w:pPr>
      <w:r w:rsidRPr="00B76AE3">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"C:\\var\\folders\\pz\\k3wf_9px3glc0tlzpksb630c0000gp\\T\\com.microsoft.Word\\WebArchiveCopyPasteTempFiles\\Marilee-Brooks-Gillies-2-scaled.jpg" \* MERGEFORMAT </w:instrText>
      </w:r>
      <w:r w:rsidRPr="00B76AE3">
        <w:rPr>
          <w:rFonts w:ascii="Gisha" w:eastAsia="Times New Roman" w:hAnsi="Gisha" w:cs="Gisha" w:hint="cs"/>
          <w:sz w:val="21"/>
          <w:szCs w:val="21"/>
        </w:rPr>
        <w:fldChar w:fldCharType="separate"/>
      </w:r>
      <w:r w:rsidRPr="00366855">
        <w:rPr>
          <w:rFonts w:ascii="Gisha" w:eastAsia="Times New Roman" w:hAnsi="Gisha" w:cs="Gisha" w:hint="cs"/>
          <w:noProof/>
          <w:sz w:val="21"/>
          <w:szCs w:val="21"/>
        </w:rPr>
        <w:drawing>
          <wp:anchor distT="0" distB="0" distL="114300" distR="114300" simplePos="0" relativeHeight="251666432" behindDoc="0" locked="0" layoutInCell="1" allowOverlap="1" wp14:anchorId="23E7F9D6" wp14:editId="25CF3983">
            <wp:simplePos x="0" y="0"/>
            <wp:positionH relativeFrom="column">
              <wp:posOffset>0</wp:posOffset>
            </wp:positionH>
            <wp:positionV relativeFrom="paragraph">
              <wp:posOffset>0</wp:posOffset>
            </wp:positionV>
            <wp:extent cx="1289304" cy="1289304"/>
            <wp:effectExtent l="0" t="0" r="6350" b="6350"/>
            <wp:wrapSquare wrapText="bothSides"/>
            <wp:docPr id="8" name="Picture 8" descr="        Marilee Elizabeth                 Brooks-Gil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Marilee Elizabeth                 Brooks-Gilli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304"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AE3">
        <w:rPr>
          <w:rFonts w:ascii="Gisha" w:eastAsia="Times New Roman" w:hAnsi="Gisha" w:cs="Gisha" w:hint="cs"/>
          <w:sz w:val="21"/>
          <w:szCs w:val="21"/>
        </w:rPr>
        <w:fldChar w:fldCharType="end"/>
      </w:r>
      <w:r w:rsidR="00192F0E" w:rsidRPr="00366855">
        <w:rPr>
          <w:rFonts w:ascii="Gisha" w:eastAsia="Times New Roman" w:hAnsi="Gisha" w:cs="Gisha" w:hint="cs"/>
          <w:color w:val="191919"/>
          <w:spacing w:val="5"/>
          <w:sz w:val="21"/>
          <w:szCs w:val="21"/>
          <w:shd w:val="clear" w:color="auto" w:fill="FFFFFF"/>
        </w:rPr>
        <w:t xml:space="preserve">Dr. </w:t>
      </w:r>
      <w:r w:rsidR="00192F0E" w:rsidRPr="00192F0E">
        <w:rPr>
          <w:rFonts w:ascii="Gisha" w:eastAsia="Times New Roman" w:hAnsi="Gisha" w:cs="Gisha" w:hint="cs"/>
          <w:color w:val="191919"/>
          <w:spacing w:val="5"/>
          <w:sz w:val="21"/>
          <w:szCs w:val="21"/>
          <w:shd w:val="clear" w:color="auto" w:fill="FFFFFF"/>
        </w:rPr>
        <w:t>Marilee Brooks-Gillies is an Assistant Professor of English and director of the University Writing Center. Her areas of interest are cultural rhetorics, writing center theory and practice, rhetorical history and theory, and material rhetorics. Marilee received her PhD in Rhetoric &amp; Writing from Michigan State University in 2013. In her dissertation, Crafting Place: Rhetorical Practice of the Everyday, she worked with a craft group to build a theoretical framework exploring how everyday rhetorical practices contribute to place- and space-making that also enable the negotiation of identity positions. In her free time, Marilee enjoys hiking, crocheting, baking, and reading mystery novels.</w:t>
      </w:r>
    </w:p>
    <w:p w14:paraId="79E5BB08" w14:textId="29DF5BF3" w:rsidR="007A2E0C" w:rsidRPr="00366855" w:rsidRDefault="007A2E0C" w:rsidP="00AF5F08">
      <w:pPr>
        <w:rPr>
          <w:rFonts w:ascii="Gisha" w:eastAsia="Times New Roman" w:hAnsi="Gisha" w:cs="Gisha"/>
          <w:sz w:val="21"/>
          <w:szCs w:val="21"/>
        </w:rPr>
      </w:pPr>
    </w:p>
    <w:p w14:paraId="6BA81BD5" w14:textId="340F0A97" w:rsidR="007A2E0C" w:rsidRPr="00366855" w:rsidRDefault="0054348A" w:rsidP="0054348A">
      <w:pPr>
        <w:rPr>
          <w:rFonts w:ascii="Gisha" w:eastAsia="Times New Roman" w:hAnsi="Gisha" w:cs="Gisha"/>
          <w:sz w:val="21"/>
          <w:szCs w:val="21"/>
        </w:rPr>
      </w:pPr>
      <w:r w:rsidRPr="00366855">
        <w:rPr>
          <w:rFonts w:ascii="Gisha" w:eastAsia="Times New Roman" w:hAnsi="Gisha" w:cs="Gisha" w:hint="cs"/>
          <w:sz w:val="21"/>
          <w:szCs w:val="21"/>
        </w:rPr>
        <w:lastRenderedPageBreak/>
        <w:t xml:space="preserve">Dr. </w:t>
      </w:r>
      <w:r w:rsidRPr="0054348A">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"C:\\var\\folders\\pz\\k3wf_9px3glc0tlzpksb630c0000gp\\T\\com.microsoft.Word\\WebArchiveCopyPasteTempFiles\\Hoffman-Longtin-Krista.jpg" \* MERGEFORMAT </w:instrText>
      </w:r>
      <w:r w:rsidRPr="0054348A">
        <w:rPr>
          <w:rFonts w:ascii="Gisha" w:eastAsia="Times New Roman" w:hAnsi="Gisha" w:cs="Gisha" w:hint="cs"/>
          <w:sz w:val="21"/>
          <w:szCs w:val="21"/>
        </w:rPr>
        <w:fldChar w:fldCharType="separate"/>
      </w:r>
      <w:r w:rsidRPr="00366855">
        <w:rPr>
          <w:rFonts w:ascii="Gisha" w:eastAsia="Times New Roman" w:hAnsi="Gisha" w:cs="Gisha" w:hint="cs"/>
          <w:noProof/>
          <w:sz w:val="21"/>
          <w:szCs w:val="21"/>
        </w:rPr>
        <w:drawing>
          <wp:anchor distT="0" distB="0" distL="114300" distR="114300" simplePos="0" relativeHeight="251669504" behindDoc="0" locked="0" layoutInCell="1" allowOverlap="1" wp14:anchorId="3FD5777C" wp14:editId="70D80FF6">
            <wp:simplePos x="0" y="0"/>
            <wp:positionH relativeFrom="column">
              <wp:posOffset>0</wp:posOffset>
            </wp:positionH>
            <wp:positionV relativeFrom="paragraph">
              <wp:posOffset>0</wp:posOffset>
            </wp:positionV>
            <wp:extent cx="1325880" cy="1325880"/>
            <wp:effectExtent l="0" t="0" r="0" b="0"/>
            <wp:wrapSquare wrapText="bothSides"/>
            <wp:docPr id="11" name="Picture 11" descr="                 Krista                 Hoffmann-Longt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Krista                 Hoffmann-Longti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48A">
        <w:rPr>
          <w:rFonts w:ascii="Gisha" w:eastAsia="Times New Roman" w:hAnsi="Gisha" w:cs="Gisha" w:hint="cs"/>
          <w:sz w:val="21"/>
          <w:szCs w:val="21"/>
        </w:rPr>
        <w:fldChar w:fldCharType="end"/>
      </w:r>
      <w:r w:rsidR="007A2E0C" w:rsidRPr="00366855">
        <w:rPr>
          <w:rFonts w:ascii="Gisha" w:hAnsi="Gisha" w:cs="Gisha" w:hint="cs"/>
          <w:color w:val="333333"/>
          <w:sz w:val="21"/>
          <w:szCs w:val="21"/>
        </w:rPr>
        <w:t>Krista Hoffmann-Longtin is an Assistant Professor of Communication Studies in the Indiana University School of Liberal Arts at IUPUI, and an Assistant Dean in the Indiana University School of Medicine Office of Faculty Affairs and Professional Development. Her research focuses on communication education in the sciences and health professions, faculty development, and organizational/professional identity. Krista leads Indiana University’s institutional affiliation with the Alda Center for Communicating Science, serves as the co-editor for the</w:t>
      </w:r>
      <w:r w:rsidRPr="00366855">
        <w:rPr>
          <w:rStyle w:val="apple-converted-space"/>
          <w:rFonts w:ascii="Gisha" w:hAnsi="Gisha" w:cs="Gisha" w:hint="cs"/>
          <w:color w:val="333333"/>
          <w:sz w:val="21"/>
          <w:szCs w:val="21"/>
        </w:rPr>
        <w:t xml:space="preserve"> </w:t>
      </w:r>
      <w:hyperlink r:id="rId19" w:history="1">
        <w:r w:rsidR="007A2E0C" w:rsidRPr="00366855">
          <w:rPr>
            <w:rStyle w:val="Hyperlink"/>
            <w:rFonts w:ascii="Gisha" w:hAnsi="Gisha" w:cs="Gisha" w:hint="cs"/>
            <w:color w:val="006298"/>
            <w:sz w:val="21"/>
            <w:szCs w:val="21"/>
          </w:rPr>
          <w:t>Public Library of Science’s Science Communication blog</w:t>
        </w:r>
      </w:hyperlink>
      <w:r w:rsidR="007A2E0C" w:rsidRPr="00366855">
        <w:rPr>
          <w:rFonts w:ascii="Gisha" w:hAnsi="Gisha" w:cs="Gisha" w:hint="cs"/>
          <w:color w:val="333333"/>
          <w:sz w:val="21"/>
          <w:szCs w:val="21"/>
        </w:rPr>
        <w:t>, and runs a graduate minor in Communicating Science at IUPUI.  In 2016, Krista was highlighted by the Indianapolis Business Journal as one of their</w:t>
      </w:r>
      <w:r w:rsidR="009075A2" w:rsidRPr="00366855">
        <w:rPr>
          <w:rStyle w:val="apple-converted-space"/>
          <w:rFonts w:ascii="Gisha" w:hAnsi="Gisha" w:cs="Gisha" w:hint="cs"/>
          <w:color w:val="333333"/>
          <w:sz w:val="21"/>
          <w:szCs w:val="21"/>
        </w:rPr>
        <w:t xml:space="preserve"> </w:t>
      </w:r>
      <w:hyperlink r:id="rId20" w:history="1">
        <w:r w:rsidR="007A2E0C" w:rsidRPr="00366855">
          <w:rPr>
            <w:rStyle w:val="Hyperlink"/>
            <w:rFonts w:ascii="Gisha" w:hAnsi="Gisha" w:cs="Gisha" w:hint="cs"/>
            <w:color w:val="006298"/>
            <w:sz w:val="21"/>
            <w:szCs w:val="21"/>
          </w:rPr>
          <w:t>Forty Under 40</w:t>
        </w:r>
      </w:hyperlink>
      <w:r w:rsidR="009075A2" w:rsidRPr="00366855">
        <w:rPr>
          <w:rStyle w:val="apple-converted-space"/>
          <w:rFonts w:ascii="Gisha" w:hAnsi="Gisha" w:cs="Gisha" w:hint="cs"/>
          <w:color w:val="333333"/>
          <w:sz w:val="21"/>
          <w:szCs w:val="21"/>
        </w:rPr>
        <w:t xml:space="preserve"> </w:t>
      </w:r>
      <w:r w:rsidR="007A2E0C" w:rsidRPr="00366855">
        <w:rPr>
          <w:rFonts w:ascii="Gisha" w:hAnsi="Gisha" w:cs="Gisha" w:hint="cs"/>
          <w:color w:val="333333"/>
          <w:sz w:val="21"/>
          <w:szCs w:val="21"/>
        </w:rPr>
        <w:t xml:space="preserve">young professionals to watch for her work using improvisational theater to teach scientists to communicate more effectively. Prior to earning her graduate degrees, Krista worked for The Weather Channel and Indiana Public Radio. </w:t>
      </w:r>
      <w:r w:rsidR="009075A2" w:rsidRPr="00366855">
        <w:rPr>
          <w:rFonts w:ascii="Gisha" w:hAnsi="Gisha" w:cs="Gisha" w:hint="cs"/>
          <w:color w:val="333333"/>
          <w:sz w:val="21"/>
          <w:szCs w:val="21"/>
        </w:rPr>
        <w:t xml:space="preserve"> </w:t>
      </w:r>
      <w:r w:rsidR="007A2E0C" w:rsidRPr="00366855">
        <w:rPr>
          <w:rFonts w:ascii="Gisha" w:hAnsi="Gisha" w:cs="Gisha" w:hint="cs"/>
          <w:color w:val="333333"/>
          <w:sz w:val="21"/>
          <w:szCs w:val="21"/>
        </w:rPr>
        <w:t>She a BA from Ball State University, an MA in from Purdue University, and a PhD from Indiana University. Krista’s work has been published in</w:t>
      </w:r>
      <w:r w:rsidR="009075A2" w:rsidRPr="00366855">
        <w:rPr>
          <w:rStyle w:val="apple-converted-space"/>
          <w:rFonts w:ascii="Gisha" w:hAnsi="Gisha" w:cs="Gisha" w:hint="cs"/>
          <w:color w:val="333333"/>
          <w:sz w:val="21"/>
          <w:szCs w:val="21"/>
        </w:rPr>
        <w:t xml:space="preserve"> </w:t>
      </w:r>
      <w:r w:rsidR="007A2E0C" w:rsidRPr="00366855">
        <w:rPr>
          <w:rStyle w:val="Emphasis"/>
          <w:rFonts w:ascii="Gisha" w:hAnsi="Gisha" w:cs="Gisha" w:hint="cs"/>
          <w:color w:val="333333"/>
          <w:sz w:val="21"/>
          <w:szCs w:val="21"/>
        </w:rPr>
        <w:t>Academic Medicine</w:t>
      </w:r>
      <w:r w:rsidR="007A2E0C" w:rsidRPr="00366855">
        <w:rPr>
          <w:rFonts w:ascii="Gisha" w:hAnsi="Gisha" w:cs="Gisha" w:hint="cs"/>
          <w:color w:val="333333"/>
          <w:sz w:val="21"/>
          <w:szCs w:val="21"/>
        </w:rPr>
        <w:t>,</w:t>
      </w:r>
      <w:r w:rsidR="004B44AA" w:rsidRPr="00366855">
        <w:rPr>
          <w:rStyle w:val="apple-converted-space"/>
          <w:rFonts w:ascii="Gisha" w:hAnsi="Gisha" w:cs="Gisha" w:hint="cs"/>
          <w:color w:val="333333"/>
          <w:sz w:val="21"/>
          <w:szCs w:val="21"/>
        </w:rPr>
        <w:t xml:space="preserve"> </w:t>
      </w:r>
      <w:r w:rsidR="007A2E0C" w:rsidRPr="00366855">
        <w:rPr>
          <w:rStyle w:val="Emphasis"/>
          <w:rFonts w:ascii="Gisha" w:hAnsi="Gisha" w:cs="Gisha" w:hint="cs"/>
          <w:color w:val="333333"/>
          <w:sz w:val="21"/>
          <w:szCs w:val="21"/>
        </w:rPr>
        <w:t>To Improve the Academy</w:t>
      </w:r>
      <w:r w:rsidR="007A2E0C" w:rsidRPr="00366855">
        <w:rPr>
          <w:rFonts w:ascii="Gisha" w:hAnsi="Gisha" w:cs="Gisha" w:hint="cs"/>
          <w:color w:val="333333"/>
          <w:sz w:val="21"/>
          <w:szCs w:val="21"/>
        </w:rPr>
        <w:t>, and the</w:t>
      </w:r>
      <w:r w:rsidR="009075A2" w:rsidRPr="00366855">
        <w:rPr>
          <w:rStyle w:val="apple-converted-space"/>
          <w:rFonts w:ascii="Gisha" w:hAnsi="Gisha" w:cs="Gisha" w:hint="cs"/>
          <w:color w:val="333333"/>
          <w:sz w:val="21"/>
          <w:szCs w:val="21"/>
        </w:rPr>
        <w:t xml:space="preserve"> </w:t>
      </w:r>
      <w:r w:rsidR="007A2E0C" w:rsidRPr="00366855">
        <w:rPr>
          <w:rStyle w:val="Emphasis"/>
          <w:rFonts w:ascii="Gisha" w:hAnsi="Gisha" w:cs="Gisha" w:hint="cs"/>
          <w:color w:val="333333"/>
          <w:sz w:val="21"/>
          <w:szCs w:val="21"/>
        </w:rPr>
        <w:t>Journal of Faculty Development</w:t>
      </w:r>
    </w:p>
    <w:p w14:paraId="60263EBF" w14:textId="77777777" w:rsidR="007A2E0C" w:rsidRPr="00366855" w:rsidRDefault="007A2E0C" w:rsidP="00AF5F08">
      <w:pPr>
        <w:rPr>
          <w:rFonts w:ascii="Gisha" w:eastAsia="Times New Roman" w:hAnsi="Gisha" w:cs="Gisha"/>
          <w:sz w:val="21"/>
          <w:szCs w:val="21"/>
        </w:rPr>
      </w:pPr>
    </w:p>
    <w:p w14:paraId="6AC4606D" w14:textId="06B9F238" w:rsidR="00AF5F08" w:rsidRPr="00AF5F08" w:rsidRDefault="002B1299" w:rsidP="00AF5F08">
      <w:pPr>
        <w:rPr>
          <w:rFonts w:ascii="Gisha" w:eastAsia="Times New Roman" w:hAnsi="Gisha" w:cs="Gisha"/>
          <w:sz w:val="21"/>
          <w:szCs w:val="21"/>
        </w:rPr>
      </w:pPr>
      <w:r w:rsidRPr="002B1299">
        <w:rPr>
          <w:rFonts w:ascii="Gisha" w:eastAsia="Times New Roman" w:hAnsi="Gisha" w:cs="Gisha" w:hint="cs"/>
          <w:sz w:val="21"/>
          <w:szCs w:val="21"/>
        </w:rPr>
        <w:fldChar w:fldCharType="begin"/>
      </w:r>
      <w:r w:rsidR="00A208EE">
        <w:rPr>
          <w:rFonts w:ascii="Gisha" w:eastAsia="Times New Roman" w:hAnsi="Gisha" w:cs="Gisha"/>
          <w:sz w:val="21"/>
          <w:szCs w:val="21"/>
        </w:rPr>
        <w:instrText xml:space="preserve"> INCLUDEPICTURE "C:\\var\\folders\\pz\\k3wf_9px3glc0tlzpksb630c0000gp\\T\\com.microsoft.Word\\WebArchiveCopyPasteTempFiles\\knopf-amy-20.jpg" \* MERGEFORMAT </w:instrText>
      </w:r>
      <w:r w:rsidRPr="002B1299">
        <w:rPr>
          <w:rFonts w:ascii="Gisha" w:eastAsia="Times New Roman" w:hAnsi="Gisha" w:cs="Gisha" w:hint="cs"/>
          <w:sz w:val="21"/>
          <w:szCs w:val="21"/>
        </w:rPr>
        <w:fldChar w:fldCharType="separate"/>
      </w:r>
      <w:r w:rsidRPr="00366855">
        <w:rPr>
          <w:rFonts w:ascii="Gisha" w:eastAsia="Times New Roman" w:hAnsi="Gisha" w:cs="Gisha" w:hint="cs"/>
          <w:noProof/>
          <w:sz w:val="21"/>
          <w:szCs w:val="21"/>
        </w:rPr>
        <w:drawing>
          <wp:anchor distT="0" distB="0" distL="114300" distR="114300" simplePos="0" relativeHeight="251668480" behindDoc="0" locked="0" layoutInCell="1" allowOverlap="1" wp14:anchorId="5E3ABDCF" wp14:editId="46F658AE">
            <wp:simplePos x="0" y="0"/>
            <wp:positionH relativeFrom="column">
              <wp:posOffset>0</wp:posOffset>
            </wp:positionH>
            <wp:positionV relativeFrom="paragraph">
              <wp:posOffset>0</wp:posOffset>
            </wp:positionV>
            <wp:extent cx="1399032" cy="1399032"/>
            <wp:effectExtent l="0" t="0" r="0" b="0"/>
            <wp:wrapSquare wrapText="bothSides"/>
            <wp:docPr id="10" name="Picture 10" descr="Amy Knopf, PhD, MPH, 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y Knopf, PhD, MPH, R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9032"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299">
        <w:rPr>
          <w:rFonts w:ascii="Gisha" w:eastAsia="Times New Roman" w:hAnsi="Gisha" w:cs="Gisha" w:hint="cs"/>
          <w:sz w:val="21"/>
          <w:szCs w:val="21"/>
        </w:rPr>
        <w:fldChar w:fldCharType="end"/>
      </w:r>
      <w:r w:rsidR="00AF5F08" w:rsidRPr="00AF5F08">
        <w:rPr>
          <w:rFonts w:ascii="Gisha" w:eastAsia="Times New Roman" w:hAnsi="Gisha" w:cs="Gisha" w:hint="cs"/>
          <w:color w:val="2E2A25"/>
          <w:sz w:val="21"/>
          <w:szCs w:val="21"/>
        </w:rPr>
        <w:t xml:space="preserve">Dr. </w:t>
      </w:r>
      <w:r w:rsidR="004A1F65" w:rsidRPr="00366855">
        <w:rPr>
          <w:rFonts w:ascii="Gisha" w:eastAsia="Times New Roman" w:hAnsi="Gisha" w:cs="Gisha" w:hint="cs"/>
          <w:color w:val="2E2A25"/>
          <w:sz w:val="21"/>
          <w:szCs w:val="21"/>
        </w:rPr>
        <w:t xml:space="preserve">Amy </w:t>
      </w:r>
      <w:r w:rsidR="00AF5F08" w:rsidRPr="00AF5F08">
        <w:rPr>
          <w:rFonts w:ascii="Gisha" w:eastAsia="Times New Roman" w:hAnsi="Gisha" w:cs="Gisha" w:hint="cs"/>
          <w:color w:val="2E2A25"/>
          <w:sz w:val="21"/>
          <w:szCs w:val="21"/>
        </w:rPr>
        <w:t xml:space="preserve">Knopf is a nurse researcher whose research program reflects her commitment to engaging marginalized populations in the resolution of disparities in the prevalence of sexually transmitted infections, including HIV. </w:t>
      </w:r>
      <w:r w:rsidR="004A1F65" w:rsidRPr="00366855">
        <w:rPr>
          <w:rFonts w:ascii="Gisha" w:eastAsia="Times New Roman" w:hAnsi="Gisha" w:cs="Gisha" w:hint="cs"/>
          <w:color w:val="2E2A25"/>
          <w:sz w:val="21"/>
          <w:szCs w:val="21"/>
        </w:rPr>
        <w:t xml:space="preserve"> </w:t>
      </w:r>
      <w:r w:rsidR="00AF5F08" w:rsidRPr="00AF5F08">
        <w:rPr>
          <w:rFonts w:ascii="Gisha" w:eastAsia="Times New Roman" w:hAnsi="Gisha" w:cs="Gisha" w:hint="cs"/>
          <w:color w:val="2E2A25"/>
          <w:sz w:val="21"/>
          <w:szCs w:val="21"/>
        </w:rPr>
        <w:t xml:space="preserve">Her clinical background includes a fellowship in oncology nursing and clinical trials at the National Institutes of Health Clinical Center in Bethesda, MD, and primary care for homeless adults in Washington, DC. </w:t>
      </w:r>
      <w:r w:rsidR="00963037" w:rsidRPr="00366855">
        <w:rPr>
          <w:rFonts w:ascii="Gisha" w:eastAsia="Times New Roman" w:hAnsi="Gisha" w:cs="Gisha" w:hint="cs"/>
          <w:color w:val="2E2A25"/>
          <w:sz w:val="21"/>
          <w:szCs w:val="21"/>
        </w:rPr>
        <w:t xml:space="preserve"> </w:t>
      </w:r>
      <w:r w:rsidR="00AF5F08" w:rsidRPr="00AF5F08">
        <w:rPr>
          <w:rFonts w:ascii="Gisha" w:eastAsia="Times New Roman" w:hAnsi="Gisha" w:cs="Gisha" w:hint="cs"/>
          <w:color w:val="2E2A25"/>
          <w:sz w:val="21"/>
          <w:szCs w:val="21"/>
        </w:rPr>
        <w:t xml:space="preserve">She is a graduate of the community-oriented public health practice program at the University of Washington and remains deeply committed to community-engaged research. </w:t>
      </w:r>
      <w:r w:rsidR="004A1F65" w:rsidRPr="00366855">
        <w:rPr>
          <w:rFonts w:ascii="Gisha" w:eastAsia="Times New Roman" w:hAnsi="Gisha" w:cs="Gisha" w:hint="cs"/>
          <w:color w:val="2E2A25"/>
          <w:sz w:val="21"/>
          <w:szCs w:val="21"/>
        </w:rPr>
        <w:t xml:space="preserve"> </w:t>
      </w:r>
      <w:r w:rsidR="00AF5F08" w:rsidRPr="00AF5F08">
        <w:rPr>
          <w:rFonts w:ascii="Gisha" w:eastAsia="Times New Roman" w:hAnsi="Gisha" w:cs="Gisha" w:hint="cs"/>
          <w:color w:val="2E2A25"/>
          <w:sz w:val="21"/>
          <w:szCs w:val="21"/>
        </w:rPr>
        <w:t xml:space="preserve">Dr. Knopf's doctoral work focused on HIV transmission dynamics from a sexual network perspective; specifically, she worked on a pilot study of an intervention designed to disrupt HIV transmission through sexual networks by reducing the prevalence of concurrent (or temporally overlapping) sexual partnerships. </w:t>
      </w:r>
      <w:r w:rsidR="00963037" w:rsidRPr="00366855">
        <w:rPr>
          <w:rFonts w:ascii="Gisha" w:eastAsia="Times New Roman" w:hAnsi="Gisha" w:cs="Gisha" w:hint="cs"/>
          <w:color w:val="2E2A25"/>
          <w:sz w:val="21"/>
          <w:szCs w:val="21"/>
        </w:rPr>
        <w:t xml:space="preserve"> </w:t>
      </w:r>
      <w:r w:rsidR="00AF5F08" w:rsidRPr="00AF5F08">
        <w:rPr>
          <w:rFonts w:ascii="Gisha" w:eastAsia="Times New Roman" w:hAnsi="Gisha" w:cs="Gisha" w:hint="cs"/>
          <w:color w:val="2E2A25"/>
          <w:sz w:val="21"/>
          <w:szCs w:val="21"/>
        </w:rPr>
        <w:t xml:space="preserve">As a postdoctoral fellow, Dr. Knopf turned her attention to emerging biomedical HIV prevention technologies, such as pre-exposure prophylaxis (PrEP), and their translation into the everyday lives of populations at risk for HIV infection. </w:t>
      </w:r>
      <w:r w:rsidR="00963037" w:rsidRPr="00366855">
        <w:rPr>
          <w:rFonts w:ascii="Gisha" w:eastAsia="Times New Roman" w:hAnsi="Gisha" w:cs="Gisha" w:hint="cs"/>
          <w:color w:val="2E2A25"/>
          <w:sz w:val="21"/>
          <w:szCs w:val="21"/>
        </w:rPr>
        <w:t xml:space="preserve"> </w:t>
      </w:r>
      <w:r w:rsidR="00AF5F08" w:rsidRPr="00AF5F08">
        <w:rPr>
          <w:rFonts w:ascii="Gisha" w:eastAsia="Times New Roman" w:hAnsi="Gisha" w:cs="Gisha" w:hint="cs"/>
          <w:color w:val="2E2A25"/>
          <w:sz w:val="21"/>
          <w:szCs w:val="21"/>
        </w:rPr>
        <w:t>Dr. Knopf has two active research projects that explore adolescents’ and parents’ perspectives on the ethical challenges of enrolling minor adolescents in biomedical HIV prevention trials.</w:t>
      </w:r>
    </w:p>
    <w:p w14:paraId="6ED3E876" w14:textId="77777777" w:rsidR="002B1299" w:rsidRPr="00366855" w:rsidRDefault="002B1299" w:rsidP="00977430">
      <w:pPr>
        <w:rPr>
          <w:rFonts w:ascii="Gisha" w:hAnsi="Gisha" w:cs="Gisha"/>
          <w:sz w:val="21"/>
          <w:szCs w:val="21"/>
        </w:rPr>
      </w:pPr>
    </w:p>
    <w:p w14:paraId="0193A834" w14:textId="77777777" w:rsidR="00FB0DF1" w:rsidRPr="00366855" w:rsidRDefault="00FB0DF1">
      <w:pPr>
        <w:rPr>
          <w:rFonts w:ascii="Gisha" w:hAnsi="Gisha" w:cs="Gisha"/>
          <w:sz w:val="21"/>
          <w:szCs w:val="21"/>
        </w:rPr>
      </w:pPr>
    </w:p>
    <w:sectPr w:rsidR="00FB0DF1" w:rsidRPr="00366855" w:rsidSect="0093271C">
      <w:head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44C2" w14:textId="77777777" w:rsidR="009E7A82" w:rsidRDefault="009E7A82" w:rsidP="0093271C">
      <w:r>
        <w:separator/>
      </w:r>
    </w:p>
  </w:endnote>
  <w:endnote w:type="continuationSeparator" w:id="0">
    <w:p w14:paraId="4E50A62B" w14:textId="77777777" w:rsidR="009E7A82" w:rsidRDefault="009E7A82" w:rsidP="0093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AC76" w14:textId="77777777" w:rsidR="009E7A82" w:rsidRDefault="009E7A82" w:rsidP="0093271C">
      <w:r>
        <w:separator/>
      </w:r>
    </w:p>
  </w:footnote>
  <w:footnote w:type="continuationSeparator" w:id="0">
    <w:p w14:paraId="4EA3DC85" w14:textId="77777777" w:rsidR="009E7A82" w:rsidRDefault="009E7A82" w:rsidP="0093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EB9B" w14:textId="4C07B010" w:rsidR="0093271C" w:rsidRDefault="003C2A9D" w:rsidP="0093271C">
    <w:pPr>
      <w:pStyle w:val="Header"/>
      <w:tabs>
        <w:tab w:val="clear" w:pos="9360"/>
      </w:tabs>
      <w:ind w:left="-720" w:right="-720"/>
    </w:pPr>
    <w:r>
      <w:rPr>
        <w:noProof/>
      </w:rPr>
      <w:drawing>
        <wp:anchor distT="0" distB="0" distL="114300" distR="114300" simplePos="0" relativeHeight="251658240" behindDoc="0" locked="0" layoutInCell="1" allowOverlap="1" wp14:anchorId="22E5A6FC" wp14:editId="63233113">
          <wp:simplePos x="0" y="0"/>
          <wp:positionH relativeFrom="column">
            <wp:posOffset>3329144</wp:posOffset>
          </wp:positionH>
          <wp:positionV relativeFrom="paragraph">
            <wp:posOffset>-6189</wp:posOffset>
          </wp:positionV>
          <wp:extent cx="3649617" cy="365760"/>
          <wp:effectExtent l="0" t="0" r="0" b="0"/>
          <wp:wrapThrough wrapText="bothSides">
            <wp:wrapPolygon edited="0">
              <wp:start x="0" y="0"/>
              <wp:lineTo x="0" y="20250"/>
              <wp:lineTo x="2030" y="20250"/>
              <wp:lineTo x="18943" y="15750"/>
              <wp:lineTo x="18943" y="4500"/>
              <wp:lineTo x="20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49617" cy="365760"/>
                  </a:xfrm>
                  <a:prstGeom prst="rect">
                    <a:avLst/>
                  </a:prstGeom>
                </pic:spPr>
              </pic:pic>
            </a:graphicData>
          </a:graphic>
          <wp14:sizeRelH relativeFrom="page">
            <wp14:pctWidth>0</wp14:pctWidth>
          </wp14:sizeRelH>
          <wp14:sizeRelV relativeFrom="page">
            <wp14:pctHeight>0</wp14:pctHeight>
          </wp14:sizeRelV>
        </wp:anchor>
      </w:drawing>
    </w:r>
    <w:r w:rsidR="0093271C">
      <w:rPr>
        <w:noProof/>
      </w:rPr>
      <w:drawing>
        <wp:anchor distT="0" distB="0" distL="114300" distR="114300" simplePos="0" relativeHeight="251659264" behindDoc="0" locked="0" layoutInCell="1" allowOverlap="1" wp14:anchorId="1B91617E" wp14:editId="64BD6BE9">
          <wp:simplePos x="0" y="0"/>
          <wp:positionH relativeFrom="column">
            <wp:posOffset>-457200</wp:posOffset>
          </wp:positionH>
          <wp:positionV relativeFrom="paragraph">
            <wp:posOffset>0</wp:posOffset>
          </wp:positionV>
          <wp:extent cx="3692434" cy="365760"/>
          <wp:effectExtent l="0" t="0" r="3810" b="0"/>
          <wp:wrapThrough wrapText="bothSides">
            <wp:wrapPolygon edited="0">
              <wp:start x="0" y="0"/>
              <wp:lineTo x="0" y="20250"/>
              <wp:lineTo x="2006" y="20250"/>
              <wp:lineTo x="21511" y="14625"/>
              <wp:lineTo x="21511" y="4500"/>
              <wp:lineTo x="200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3692434" cy="365760"/>
                  </a:xfrm>
                  <a:prstGeom prst="rect">
                    <a:avLst/>
                  </a:prstGeom>
                </pic:spPr>
              </pic:pic>
            </a:graphicData>
          </a:graphic>
          <wp14:sizeRelH relativeFrom="page">
            <wp14:pctWidth>0</wp14:pctWidth>
          </wp14:sizeRelH>
          <wp14:sizeRelV relativeFrom="page">
            <wp14:pctHeight>0</wp14:pctHeight>
          </wp14:sizeRelV>
        </wp:anchor>
      </w:drawing>
    </w:r>
    <w:r w:rsidR="0093271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2171C"/>
    <w:multiLevelType w:val="hybridMultilevel"/>
    <w:tmpl w:val="719C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0D"/>
    <w:rsid w:val="00012B6D"/>
    <w:rsid w:val="0002382B"/>
    <w:rsid w:val="00034AA5"/>
    <w:rsid w:val="00074BBA"/>
    <w:rsid w:val="000D244C"/>
    <w:rsid w:val="000D3315"/>
    <w:rsid w:val="000E3F01"/>
    <w:rsid w:val="001054F2"/>
    <w:rsid w:val="0011224F"/>
    <w:rsid w:val="0012728E"/>
    <w:rsid w:val="00164463"/>
    <w:rsid w:val="00172691"/>
    <w:rsid w:val="00180197"/>
    <w:rsid w:val="001910C9"/>
    <w:rsid w:val="00192F0E"/>
    <w:rsid w:val="001945E9"/>
    <w:rsid w:val="001A4A32"/>
    <w:rsid w:val="001B023A"/>
    <w:rsid w:val="001B193B"/>
    <w:rsid w:val="001C619F"/>
    <w:rsid w:val="002004A4"/>
    <w:rsid w:val="002206DB"/>
    <w:rsid w:val="00223927"/>
    <w:rsid w:val="00224498"/>
    <w:rsid w:val="002316FA"/>
    <w:rsid w:val="00231E46"/>
    <w:rsid w:val="0024769D"/>
    <w:rsid w:val="00265986"/>
    <w:rsid w:val="00275482"/>
    <w:rsid w:val="002B1299"/>
    <w:rsid w:val="002C5204"/>
    <w:rsid w:val="002C6CF3"/>
    <w:rsid w:val="002D51D8"/>
    <w:rsid w:val="002D62B5"/>
    <w:rsid w:val="002E3EFD"/>
    <w:rsid w:val="003073CA"/>
    <w:rsid w:val="00356862"/>
    <w:rsid w:val="00366855"/>
    <w:rsid w:val="003715DF"/>
    <w:rsid w:val="00385916"/>
    <w:rsid w:val="003914EF"/>
    <w:rsid w:val="00391927"/>
    <w:rsid w:val="00392945"/>
    <w:rsid w:val="003A7591"/>
    <w:rsid w:val="003B2A18"/>
    <w:rsid w:val="003C2A9D"/>
    <w:rsid w:val="003F59D6"/>
    <w:rsid w:val="004048CF"/>
    <w:rsid w:val="004220FA"/>
    <w:rsid w:val="00424DF1"/>
    <w:rsid w:val="00425472"/>
    <w:rsid w:val="00427A00"/>
    <w:rsid w:val="0047050D"/>
    <w:rsid w:val="004A1F65"/>
    <w:rsid w:val="004A2701"/>
    <w:rsid w:val="004B44AA"/>
    <w:rsid w:val="004D592B"/>
    <w:rsid w:val="004F652C"/>
    <w:rsid w:val="0051363C"/>
    <w:rsid w:val="0054348A"/>
    <w:rsid w:val="005771C6"/>
    <w:rsid w:val="00587184"/>
    <w:rsid w:val="005900DD"/>
    <w:rsid w:val="005D61CF"/>
    <w:rsid w:val="005E1C72"/>
    <w:rsid w:val="005E276E"/>
    <w:rsid w:val="005E7624"/>
    <w:rsid w:val="006022A0"/>
    <w:rsid w:val="00606EF1"/>
    <w:rsid w:val="0067359B"/>
    <w:rsid w:val="006822DF"/>
    <w:rsid w:val="0069262A"/>
    <w:rsid w:val="006A2DA4"/>
    <w:rsid w:val="006B295D"/>
    <w:rsid w:val="00704560"/>
    <w:rsid w:val="0071601C"/>
    <w:rsid w:val="007557A2"/>
    <w:rsid w:val="00761CAE"/>
    <w:rsid w:val="007930C7"/>
    <w:rsid w:val="007A2E0C"/>
    <w:rsid w:val="007B262D"/>
    <w:rsid w:val="007C673C"/>
    <w:rsid w:val="007E0837"/>
    <w:rsid w:val="007F39F5"/>
    <w:rsid w:val="008065AA"/>
    <w:rsid w:val="008308E0"/>
    <w:rsid w:val="00837A14"/>
    <w:rsid w:val="008921F7"/>
    <w:rsid w:val="00892F87"/>
    <w:rsid w:val="008C6809"/>
    <w:rsid w:val="009075A2"/>
    <w:rsid w:val="00907F1F"/>
    <w:rsid w:val="00910629"/>
    <w:rsid w:val="00914486"/>
    <w:rsid w:val="0093271C"/>
    <w:rsid w:val="0093455C"/>
    <w:rsid w:val="009430A6"/>
    <w:rsid w:val="009509D4"/>
    <w:rsid w:val="00963037"/>
    <w:rsid w:val="00972A48"/>
    <w:rsid w:val="00975C22"/>
    <w:rsid w:val="00977430"/>
    <w:rsid w:val="009A6931"/>
    <w:rsid w:val="009D1126"/>
    <w:rsid w:val="009D19BA"/>
    <w:rsid w:val="009E49E1"/>
    <w:rsid w:val="009E7A82"/>
    <w:rsid w:val="009F30EC"/>
    <w:rsid w:val="00A177FB"/>
    <w:rsid w:val="00A208EE"/>
    <w:rsid w:val="00A36FB8"/>
    <w:rsid w:val="00A73D4B"/>
    <w:rsid w:val="00A75451"/>
    <w:rsid w:val="00A83F1A"/>
    <w:rsid w:val="00A95D1A"/>
    <w:rsid w:val="00AA7EEE"/>
    <w:rsid w:val="00AB0005"/>
    <w:rsid w:val="00AD2E5A"/>
    <w:rsid w:val="00AE5FFE"/>
    <w:rsid w:val="00AF12D7"/>
    <w:rsid w:val="00AF5F08"/>
    <w:rsid w:val="00AF78E4"/>
    <w:rsid w:val="00B32EA9"/>
    <w:rsid w:val="00B500D3"/>
    <w:rsid w:val="00B55E74"/>
    <w:rsid w:val="00B663B9"/>
    <w:rsid w:val="00B67BD2"/>
    <w:rsid w:val="00B75B6B"/>
    <w:rsid w:val="00B76AE3"/>
    <w:rsid w:val="00B931FC"/>
    <w:rsid w:val="00B96347"/>
    <w:rsid w:val="00BA59BE"/>
    <w:rsid w:val="00BB2043"/>
    <w:rsid w:val="00BD560F"/>
    <w:rsid w:val="00BE19D8"/>
    <w:rsid w:val="00C156FA"/>
    <w:rsid w:val="00C46892"/>
    <w:rsid w:val="00C60CF0"/>
    <w:rsid w:val="00C835B6"/>
    <w:rsid w:val="00C93854"/>
    <w:rsid w:val="00CA1E74"/>
    <w:rsid w:val="00CB0613"/>
    <w:rsid w:val="00CC34AC"/>
    <w:rsid w:val="00CC5215"/>
    <w:rsid w:val="00CD125E"/>
    <w:rsid w:val="00CD4581"/>
    <w:rsid w:val="00CE1D09"/>
    <w:rsid w:val="00CE3F7C"/>
    <w:rsid w:val="00CF1FDA"/>
    <w:rsid w:val="00D0781B"/>
    <w:rsid w:val="00D271C1"/>
    <w:rsid w:val="00D31BBB"/>
    <w:rsid w:val="00D44A19"/>
    <w:rsid w:val="00D56AB1"/>
    <w:rsid w:val="00D57BF2"/>
    <w:rsid w:val="00D71365"/>
    <w:rsid w:val="00D9503F"/>
    <w:rsid w:val="00D96B10"/>
    <w:rsid w:val="00DA2C31"/>
    <w:rsid w:val="00DD22CD"/>
    <w:rsid w:val="00DE4205"/>
    <w:rsid w:val="00E41418"/>
    <w:rsid w:val="00E87BA8"/>
    <w:rsid w:val="00EA7FAD"/>
    <w:rsid w:val="00EC5B37"/>
    <w:rsid w:val="00EE11B7"/>
    <w:rsid w:val="00EE1FE2"/>
    <w:rsid w:val="00F1121D"/>
    <w:rsid w:val="00F53370"/>
    <w:rsid w:val="00F55E61"/>
    <w:rsid w:val="00F6120C"/>
    <w:rsid w:val="00F62536"/>
    <w:rsid w:val="00F62A3C"/>
    <w:rsid w:val="00F66959"/>
    <w:rsid w:val="00F914A0"/>
    <w:rsid w:val="00FB0DF1"/>
    <w:rsid w:val="00FC188E"/>
    <w:rsid w:val="00FE4535"/>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2DE14"/>
  <w15:chartTrackingRefBased/>
  <w15:docId w15:val="{7CE50E62-1DBB-405D-A712-575E407A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0D"/>
    <w:pPr>
      <w:spacing w:after="0" w:line="240" w:lineRule="auto"/>
    </w:pPr>
    <w:rPr>
      <w:rFonts w:ascii="Calibri" w:eastAsiaTheme="minorEastAsia" w:hAnsi="Calibri" w:cs="Calibri"/>
    </w:rPr>
  </w:style>
  <w:style w:type="paragraph" w:styleId="Heading1">
    <w:name w:val="heading 1"/>
    <w:basedOn w:val="Normal"/>
    <w:next w:val="Normal"/>
    <w:link w:val="Heading1Char"/>
    <w:uiPriority w:val="9"/>
    <w:qFormat/>
    <w:rsid w:val="00BA59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50D"/>
    <w:rPr>
      <w:color w:val="0563C1"/>
      <w:u w:val="single"/>
    </w:rPr>
  </w:style>
  <w:style w:type="character" w:styleId="UnresolvedMention">
    <w:name w:val="Unresolved Mention"/>
    <w:basedOn w:val="DefaultParagraphFont"/>
    <w:uiPriority w:val="99"/>
    <w:semiHidden/>
    <w:unhideWhenUsed/>
    <w:rsid w:val="0047050D"/>
    <w:rPr>
      <w:color w:val="605E5C"/>
      <w:shd w:val="clear" w:color="auto" w:fill="E1DFDD"/>
    </w:rPr>
  </w:style>
  <w:style w:type="paragraph" w:styleId="ListParagraph">
    <w:name w:val="List Paragraph"/>
    <w:basedOn w:val="Normal"/>
    <w:uiPriority w:val="34"/>
    <w:qFormat/>
    <w:rsid w:val="0047050D"/>
    <w:pPr>
      <w:ind w:left="720"/>
      <w:contextualSpacing/>
    </w:pPr>
  </w:style>
  <w:style w:type="paragraph" w:styleId="NormalWeb">
    <w:name w:val="Normal (Web)"/>
    <w:basedOn w:val="Normal"/>
    <w:uiPriority w:val="99"/>
    <w:unhideWhenUsed/>
    <w:rsid w:val="004F652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6809"/>
  </w:style>
  <w:style w:type="character" w:styleId="Emphasis">
    <w:name w:val="Emphasis"/>
    <w:basedOn w:val="DefaultParagraphFont"/>
    <w:uiPriority w:val="20"/>
    <w:qFormat/>
    <w:rsid w:val="008C6809"/>
    <w:rPr>
      <w:i/>
      <w:iCs/>
    </w:rPr>
  </w:style>
  <w:style w:type="character" w:styleId="FollowedHyperlink">
    <w:name w:val="FollowedHyperlink"/>
    <w:basedOn w:val="DefaultParagraphFont"/>
    <w:uiPriority w:val="99"/>
    <w:semiHidden/>
    <w:unhideWhenUsed/>
    <w:rsid w:val="0054348A"/>
    <w:rPr>
      <w:color w:val="954F72" w:themeColor="followedHyperlink"/>
      <w:u w:val="single"/>
    </w:rPr>
  </w:style>
  <w:style w:type="character" w:styleId="CommentReference">
    <w:name w:val="annotation reference"/>
    <w:basedOn w:val="DefaultParagraphFont"/>
    <w:uiPriority w:val="99"/>
    <w:semiHidden/>
    <w:unhideWhenUsed/>
    <w:rsid w:val="00366855"/>
    <w:rPr>
      <w:sz w:val="16"/>
      <w:szCs w:val="16"/>
    </w:rPr>
  </w:style>
  <w:style w:type="paragraph" w:styleId="CommentText">
    <w:name w:val="annotation text"/>
    <w:basedOn w:val="Normal"/>
    <w:link w:val="CommentTextChar"/>
    <w:uiPriority w:val="99"/>
    <w:semiHidden/>
    <w:unhideWhenUsed/>
    <w:rsid w:val="00366855"/>
    <w:rPr>
      <w:sz w:val="20"/>
      <w:szCs w:val="20"/>
    </w:rPr>
  </w:style>
  <w:style w:type="character" w:customStyle="1" w:styleId="CommentTextChar">
    <w:name w:val="Comment Text Char"/>
    <w:basedOn w:val="DefaultParagraphFont"/>
    <w:link w:val="CommentText"/>
    <w:uiPriority w:val="99"/>
    <w:semiHidden/>
    <w:rsid w:val="00366855"/>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366855"/>
    <w:rPr>
      <w:b/>
      <w:bCs/>
    </w:rPr>
  </w:style>
  <w:style w:type="character" w:customStyle="1" w:styleId="CommentSubjectChar">
    <w:name w:val="Comment Subject Char"/>
    <w:basedOn w:val="CommentTextChar"/>
    <w:link w:val="CommentSubject"/>
    <w:uiPriority w:val="99"/>
    <w:semiHidden/>
    <w:rsid w:val="00366855"/>
    <w:rPr>
      <w:rFonts w:ascii="Calibri" w:eastAsiaTheme="minorEastAsia" w:hAnsi="Calibri" w:cs="Calibri"/>
      <w:b/>
      <w:bCs/>
      <w:sz w:val="20"/>
      <w:szCs w:val="20"/>
    </w:rPr>
  </w:style>
  <w:style w:type="paragraph" w:styleId="Header">
    <w:name w:val="header"/>
    <w:basedOn w:val="Normal"/>
    <w:link w:val="HeaderChar"/>
    <w:uiPriority w:val="99"/>
    <w:unhideWhenUsed/>
    <w:rsid w:val="0093271C"/>
    <w:pPr>
      <w:tabs>
        <w:tab w:val="center" w:pos="4680"/>
        <w:tab w:val="right" w:pos="9360"/>
      </w:tabs>
    </w:pPr>
  </w:style>
  <w:style w:type="character" w:customStyle="1" w:styleId="HeaderChar">
    <w:name w:val="Header Char"/>
    <w:basedOn w:val="DefaultParagraphFont"/>
    <w:link w:val="Header"/>
    <w:uiPriority w:val="99"/>
    <w:rsid w:val="0093271C"/>
    <w:rPr>
      <w:rFonts w:ascii="Calibri" w:eastAsiaTheme="minorEastAsia" w:hAnsi="Calibri" w:cs="Calibri"/>
    </w:rPr>
  </w:style>
  <w:style w:type="paragraph" w:styleId="Footer">
    <w:name w:val="footer"/>
    <w:basedOn w:val="Normal"/>
    <w:link w:val="FooterChar"/>
    <w:uiPriority w:val="99"/>
    <w:unhideWhenUsed/>
    <w:rsid w:val="0093271C"/>
    <w:pPr>
      <w:tabs>
        <w:tab w:val="center" w:pos="4680"/>
        <w:tab w:val="right" w:pos="9360"/>
      </w:tabs>
    </w:pPr>
  </w:style>
  <w:style w:type="character" w:customStyle="1" w:styleId="FooterChar">
    <w:name w:val="Footer Char"/>
    <w:basedOn w:val="DefaultParagraphFont"/>
    <w:link w:val="Footer"/>
    <w:uiPriority w:val="99"/>
    <w:rsid w:val="0093271C"/>
    <w:rPr>
      <w:rFonts w:ascii="Calibri" w:eastAsiaTheme="minorEastAsia" w:hAnsi="Calibri" w:cs="Calibri"/>
    </w:rPr>
  </w:style>
  <w:style w:type="character" w:customStyle="1" w:styleId="Heading1Char">
    <w:name w:val="Heading 1 Char"/>
    <w:basedOn w:val="DefaultParagraphFont"/>
    <w:link w:val="Heading1"/>
    <w:uiPriority w:val="9"/>
    <w:rsid w:val="00BA59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4485">
      <w:bodyDiv w:val="1"/>
      <w:marLeft w:val="0"/>
      <w:marRight w:val="0"/>
      <w:marTop w:val="0"/>
      <w:marBottom w:val="0"/>
      <w:divBdr>
        <w:top w:val="none" w:sz="0" w:space="0" w:color="auto"/>
        <w:left w:val="none" w:sz="0" w:space="0" w:color="auto"/>
        <w:bottom w:val="none" w:sz="0" w:space="0" w:color="auto"/>
        <w:right w:val="none" w:sz="0" w:space="0" w:color="auto"/>
      </w:divBdr>
    </w:div>
    <w:div w:id="191575182">
      <w:bodyDiv w:val="1"/>
      <w:marLeft w:val="0"/>
      <w:marRight w:val="0"/>
      <w:marTop w:val="0"/>
      <w:marBottom w:val="0"/>
      <w:divBdr>
        <w:top w:val="none" w:sz="0" w:space="0" w:color="auto"/>
        <w:left w:val="none" w:sz="0" w:space="0" w:color="auto"/>
        <w:bottom w:val="none" w:sz="0" w:space="0" w:color="auto"/>
        <w:right w:val="none" w:sz="0" w:space="0" w:color="auto"/>
      </w:divBdr>
    </w:div>
    <w:div w:id="227886049">
      <w:bodyDiv w:val="1"/>
      <w:marLeft w:val="0"/>
      <w:marRight w:val="0"/>
      <w:marTop w:val="0"/>
      <w:marBottom w:val="0"/>
      <w:divBdr>
        <w:top w:val="none" w:sz="0" w:space="0" w:color="auto"/>
        <w:left w:val="none" w:sz="0" w:space="0" w:color="auto"/>
        <w:bottom w:val="none" w:sz="0" w:space="0" w:color="auto"/>
        <w:right w:val="none" w:sz="0" w:space="0" w:color="auto"/>
      </w:divBdr>
    </w:div>
    <w:div w:id="281306094">
      <w:bodyDiv w:val="1"/>
      <w:marLeft w:val="0"/>
      <w:marRight w:val="0"/>
      <w:marTop w:val="0"/>
      <w:marBottom w:val="0"/>
      <w:divBdr>
        <w:top w:val="none" w:sz="0" w:space="0" w:color="auto"/>
        <w:left w:val="none" w:sz="0" w:space="0" w:color="auto"/>
        <w:bottom w:val="none" w:sz="0" w:space="0" w:color="auto"/>
        <w:right w:val="none" w:sz="0" w:space="0" w:color="auto"/>
      </w:divBdr>
    </w:div>
    <w:div w:id="552353038">
      <w:bodyDiv w:val="1"/>
      <w:marLeft w:val="0"/>
      <w:marRight w:val="0"/>
      <w:marTop w:val="0"/>
      <w:marBottom w:val="0"/>
      <w:divBdr>
        <w:top w:val="none" w:sz="0" w:space="0" w:color="auto"/>
        <w:left w:val="none" w:sz="0" w:space="0" w:color="auto"/>
        <w:bottom w:val="none" w:sz="0" w:space="0" w:color="auto"/>
        <w:right w:val="none" w:sz="0" w:space="0" w:color="auto"/>
      </w:divBdr>
    </w:div>
    <w:div w:id="568152429">
      <w:bodyDiv w:val="1"/>
      <w:marLeft w:val="0"/>
      <w:marRight w:val="0"/>
      <w:marTop w:val="0"/>
      <w:marBottom w:val="0"/>
      <w:divBdr>
        <w:top w:val="none" w:sz="0" w:space="0" w:color="auto"/>
        <w:left w:val="none" w:sz="0" w:space="0" w:color="auto"/>
        <w:bottom w:val="none" w:sz="0" w:space="0" w:color="auto"/>
        <w:right w:val="none" w:sz="0" w:space="0" w:color="auto"/>
      </w:divBdr>
    </w:div>
    <w:div w:id="580989222">
      <w:bodyDiv w:val="1"/>
      <w:marLeft w:val="0"/>
      <w:marRight w:val="0"/>
      <w:marTop w:val="0"/>
      <w:marBottom w:val="0"/>
      <w:divBdr>
        <w:top w:val="none" w:sz="0" w:space="0" w:color="auto"/>
        <w:left w:val="none" w:sz="0" w:space="0" w:color="auto"/>
        <w:bottom w:val="none" w:sz="0" w:space="0" w:color="auto"/>
        <w:right w:val="none" w:sz="0" w:space="0" w:color="auto"/>
      </w:divBdr>
    </w:div>
    <w:div w:id="801849499">
      <w:bodyDiv w:val="1"/>
      <w:marLeft w:val="0"/>
      <w:marRight w:val="0"/>
      <w:marTop w:val="0"/>
      <w:marBottom w:val="0"/>
      <w:divBdr>
        <w:top w:val="none" w:sz="0" w:space="0" w:color="auto"/>
        <w:left w:val="none" w:sz="0" w:space="0" w:color="auto"/>
        <w:bottom w:val="none" w:sz="0" w:space="0" w:color="auto"/>
        <w:right w:val="none" w:sz="0" w:space="0" w:color="auto"/>
      </w:divBdr>
    </w:div>
    <w:div w:id="836845632">
      <w:bodyDiv w:val="1"/>
      <w:marLeft w:val="0"/>
      <w:marRight w:val="0"/>
      <w:marTop w:val="0"/>
      <w:marBottom w:val="0"/>
      <w:divBdr>
        <w:top w:val="none" w:sz="0" w:space="0" w:color="auto"/>
        <w:left w:val="none" w:sz="0" w:space="0" w:color="auto"/>
        <w:bottom w:val="none" w:sz="0" w:space="0" w:color="auto"/>
        <w:right w:val="none" w:sz="0" w:space="0" w:color="auto"/>
      </w:divBdr>
    </w:div>
    <w:div w:id="858273198">
      <w:bodyDiv w:val="1"/>
      <w:marLeft w:val="0"/>
      <w:marRight w:val="0"/>
      <w:marTop w:val="0"/>
      <w:marBottom w:val="0"/>
      <w:divBdr>
        <w:top w:val="none" w:sz="0" w:space="0" w:color="auto"/>
        <w:left w:val="none" w:sz="0" w:space="0" w:color="auto"/>
        <w:bottom w:val="none" w:sz="0" w:space="0" w:color="auto"/>
        <w:right w:val="none" w:sz="0" w:space="0" w:color="auto"/>
      </w:divBdr>
    </w:div>
    <w:div w:id="896281984">
      <w:bodyDiv w:val="1"/>
      <w:marLeft w:val="0"/>
      <w:marRight w:val="0"/>
      <w:marTop w:val="0"/>
      <w:marBottom w:val="0"/>
      <w:divBdr>
        <w:top w:val="none" w:sz="0" w:space="0" w:color="auto"/>
        <w:left w:val="none" w:sz="0" w:space="0" w:color="auto"/>
        <w:bottom w:val="none" w:sz="0" w:space="0" w:color="auto"/>
        <w:right w:val="none" w:sz="0" w:space="0" w:color="auto"/>
      </w:divBdr>
    </w:div>
    <w:div w:id="928076759">
      <w:bodyDiv w:val="1"/>
      <w:marLeft w:val="0"/>
      <w:marRight w:val="0"/>
      <w:marTop w:val="0"/>
      <w:marBottom w:val="0"/>
      <w:divBdr>
        <w:top w:val="none" w:sz="0" w:space="0" w:color="auto"/>
        <w:left w:val="none" w:sz="0" w:space="0" w:color="auto"/>
        <w:bottom w:val="none" w:sz="0" w:space="0" w:color="auto"/>
        <w:right w:val="none" w:sz="0" w:space="0" w:color="auto"/>
      </w:divBdr>
    </w:div>
    <w:div w:id="973097662">
      <w:bodyDiv w:val="1"/>
      <w:marLeft w:val="0"/>
      <w:marRight w:val="0"/>
      <w:marTop w:val="0"/>
      <w:marBottom w:val="0"/>
      <w:divBdr>
        <w:top w:val="none" w:sz="0" w:space="0" w:color="auto"/>
        <w:left w:val="none" w:sz="0" w:space="0" w:color="auto"/>
        <w:bottom w:val="none" w:sz="0" w:space="0" w:color="auto"/>
        <w:right w:val="none" w:sz="0" w:space="0" w:color="auto"/>
      </w:divBdr>
    </w:div>
    <w:div w:id="1071349705">
      <w:bodyDiv w:val="1"/>
      <w:marLeft w:val="0"/>
      <w:marRight w:val="0"/>
      <w:marTop w:val="0"/>
      <w:marBottom w:val="0"/>
      <w:divBdr>
        <w:top w:val="none" w:sz="0" w:space="0" w:color="auto"/>
        <w:left w:val="none" w:sz="0" w:space="0" w:color="auto"/>
        <w:bottom w:val="none" w:sz="0" w:space="0" w:color="auto"/>
        <w:right w:val="none" w:sz="0" w:space="0" w:color="auto"/>
      </w:divBdr>
    </w:div>
    <w:div w:id="1097405708">
      <w:bodyDiv w:val="1"/>
      <w:marLeft w:val="0"/>
      <w:marRight w:val="0"/>
      <w:marTop w:val="0"/>
      <w:marBottom w:val="0"/>
      <w:divBdr>
        <w:top w:val="none" w:sz="0" w:space="0" w:color="auto"/>
        <w:left w:val="none" w:sz="0" w:space="0" w:color="auto"/>
        <w:bottom w:val="none" w:sz="0" w:space="0" w:color="auto"/>
        <w:right w:val="none" w:sz="0" w:space="0" w:color="auto"/>
      </w:divBdr>
    </w:div>
    <w:div w:id="1159230473">
      <w:bodyDiv w:val="1"/>
      <w:marLeft w:val="0"/>
      <w:marRight w:val="0"/>
      <w:marTop w:val="0"/>
      <w:marBottom w:val="0"/>
      <w:divBdr>
        <w:top w:val="none" w:sz="0" w:space="0" w:color="auto"/>
        <w:left w:val="none" w:sz="0" w:space="0" w:color="auto"/>
        <w:bottom w:val="none" w:sz="0" w:space="0" w:color="auto"/>
        <w:right w:val="none" w:sz="0" w:space="0" w:color="auto"/>
      </w:divBdr>
    </w:div>
    <w:div w:id="1216938076">
      <w:bodyDiv w:val="1"/>
      <w:marLeft w:val="0"/>
      <w:marRight w:val="0"/>
      <w:marTop w:val="0"/>
      <w:marBottom w:val="0"/>
      <w:divBdr>
        <w:top w:val="none" w:sz="0" w:space="0" w:color="auto"/>
        <w:left w:val="none" w:sz="0" w:space="0" w:color="auto"/>
        <w:bottom w:val="none" w:sz="0" w:space="0" w:color="auto"/>
        <w:right w:val="none" w:sz="0" w:space="0" w:color="auto"/>
      </w:divBdr>
    </w:div>
    <w:div w:id="1243182304">
      <w:bodyDiv w:val="1"/>
      <w:marLeft w:val="0"/>
      <w:marRight w:val="0"/>
      <w:marTop w:val="0"/>
      <w:marBottom w:val="0"/>
      <w:divBdr>
        <w:top w:val="none" w:sz="0" w:space="0" w:color="auto"/>
        <w:left w:val="none" w:sz="0" w:space="0" w:color="auto"/>
        <w:bottom w:val="none" w:sz="0" w:space="0" w:color="auto"/>
        <w:right w:val="none" w:sz="0" w:space="0" w:color="auto"/>
      </w:divBdr>
    </w:div>
    <w:div w:id="1280062872">
      <w:bodyDiv w:val="1"/>
      <w:marLeft w:val="0"/>
      <w:marRight w:val="0"/>
      <w:marTop w:val="0"/>
      <w:marBottom w:val="0"/>
      <w:divBdr>
        <w:top w:val="none" w:sz="0" w:space="0" w:color="auto"/>
        <w:left w:val="none" w:sz="0" w:space="0" w:color="auto"/>
        <w:bottom w:val="none" w:sz="0" w:space="0" w:color="auto"/>
        <w:right w:val="none" w:sz="0" w:space="0" w:color="auto"/>
      </w:divBdr>
    </w:div>
    <w:div w:id="1401714686">
      <w:bodyDiv w:val="1"/>
      <w:marLeft w:val="0"/>
      <w:marRight w:val="0"/>
      <w:marTop w:val="0"/>
      <w:marBottom w:val="0"/>
      <w:divBdr>
        <w:top w:val="none" w:sz="0" w:space="0" w:color="auto"/>
        <w:left w:val="none" w:sz="0" w:space="0" w:color="auto"/>
        <w:bottom w:val="none" w:sz="0" w:space="0" w:color="auto"/>
        <w:right w:val="none" w:sz="0" w:space="0" w:color="auto"/>
      </w:divBdr>
    </w:div>
    <w:div w:id="1408571381">
      <w:bodyDiv w:val="1"/>
      <w:marLeft w:val="0"/>
      <w:marRight w:val="0"/>
      <w:marTop w:val="0"/>
      <w:marBottom w:val="0"/>
      <w:divBdr>
        <w:top w:val="none" w:sz="0" w:space="0" w:color="auto"/>
        <w:left w:val="none" w:sz="0" w:space="0" w:color="auto"/>
        <w:bottom w:val="none" w:sz="0" w:space="0" w:color="auto"/>
        <w:right w:val="none" w:sz="0" w:space="0" w:color="auto"/>
      </w:divBdr>
    </w:div>
    <w:div w:id="1551304090">
      <w:bodyDiv w:val="1"/>
      <w:marLeft w:val="0"/>
      <w:marRight w:val="0"/>
      <w:marTop w:val="0"/>
      <w:marBottom w:val="0"/>
      <w:divBdr>
        <w:top w:val="none" w:sz="0" w:space="0" w:color="auto"/>
        <w:left w:val="none" w:sz="0" w:space="0" w:color="auto"/>
        <w:bottom w:val="none" w:sz="0" w:space="0" w:color="auto"/>
        <w:right w:val="none" w:sz="0" w:space="0" w:color="auto"/>
      </w:divBdr>
    </w:div>
    <w:div w:id="1604872942">
      <w:bodyDiv w:val="1"/>
      <w:marLeft w:val="0"/>
      <w:marRight w:val="0"/>
      <w:marTop w:val="0"/>
      <w:marBottom w:val="0"/>
      <w:divBdr>
        <w:top w:val="none" w:sz="0" w:space="0" w:color="auto"/>
        <w:left w:val="none" w:sz="0" w:space="0" w:color="auto"/>
        <w:bottom w:val="none" w:sz="0" w:space="0" w:color="auto"/>
        <w:right w:val="none" w:sz="0" w:space="0" w:color="auto"/>
      </w:divBdr>
    </w:div>
    <w:div w:id="1742630641">
      <w:bodyDiv w:val="1"/>
      <w:marLeft w:val="0"/>
      <w:marRight w:val="0"/>
      <w:marTop w:val="0"/>
      <w:marBottom w:val="0"/>
      <w:divBdr>
        <w:top w:val="none" w:sz="0" w:space="0" w:color="auto"/>
        <w:left w:val="none" w:sz="0" w:space="0" w:color="auto"/>
        <w:bottom w:val="none" w:sz="0" w:space="0" w:color="auto"/>
        <w:right w:val="none" w:sz="0" w:space="0" w:color="auto"/>
      </w:divBdr>
    </w:div>
    <w:div w:id="1975602433">
      <w:bodyDiv w:val="1"/>
      <w:marLeft w:val="0"/>
      <w:marRight w:val="0"/>
      <w:marTop w:val="0"/>
      <w:marBottom w:val="0"/>
      <w:divBdr>
        <w:top w:val="none" w:sz="0" w:space="0" w:color="auto"/>
        <w:left w:val="none" w:sz="0" w:space="0" w:color="auto"/>
        <w:bottom w:val="none" w:sz="0" w:space="0" w:color="auto"/>
        <w:right w:val="none" w:sz="0" w:space="0" w:color="auto"/>
      </w:divBdr>
    </w:div>
    <w:div w:id="2000574717">
      <w:bodyDiv w:val="1"/>
      <w:marLeft w:val="0"/>
      <w:marRight w:val="0"/>
      <w:marTop w:val="0"/>
      <w:marBottom w:val="0"/>
      <w:divBdr>
        <w:top w:val="none" w:sz="0" w:space="0" w:color="auto"/>
        <w:left w:val="none" w:sz="0" w:space="0" w:color="auto"/>
        <w:bottom w:val="none" w:sz="0" w:space="0" w:color="auto"/>
        <w:right w:val="none" w:sz="0" w:space="0" w:color="auto"/>
      </w:divBdr>
    </w:div>
    <w:div w:id="2052026469">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1362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mailto:thectl@iupui.edu"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ibj.com/articles/56975-forty-under---krista-hoffmann-longt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iu.edu/3Xg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logs.plos.org/scicom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12" ma:contentTypeDescription="Create a new document." ma:contentTypeScope="" ma:versionID="d4dad696167fd5fa0c6adab3d722dc4a">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5b23be4a9c7938d1c966212a5c41f46a"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2D8F-54A7-4986-B040-25312C04E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BCD07-6F4A-48E5-929C-DE8AFCE6D981}">
  <ds:schemaRefs>
    <ds:schemaRef ds:uri="http://schemas.microsoft.com/sharepoint/v3/contenttype/forms"/>
  </ds:schemaRefs>
</ds:datastoreItem>
</file>

<file path=customXml/itemProps3.xml><?xml version="1.0" encoding="utf-8"?>
<ds:datastoreItem xmlns:ds="http://schemas.openxmlformats.org/officeDocument/2006/customXml" ds:itemID="{29BD3A10-3866-4417-BCC9-B139FAE31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65C06-4F3F-4EBA-BBB9-61CC1325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Karen L</dc:creator>
  <cp:keywords/>
  <dc:description/>
  <cp:lastModifiedBy>Microsoft Office User</cp:lastModifiedBy>
  <cp:revision>3</cp:revision>
  <cp:lastPrinted>2021-07-20T17:40:00Z</cp:lastPrinted>
  <dcterms:created xsi:type="dcterms:W3CDTF">2021-08-02T16:05:00Z</dcterms:created>
  <dcterms:modified xsi:type="dcterms:W3CDTF">2021-08-02T16:07:00Z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0x010100B2068F8EF6F7D948B3FF1C12706B48A0</vt:lpwstr>
  </property>
</Properties>
</file>